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1FE06CA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25D8694A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E5700A"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Research Fellow </w:t>
      </w:r>
      <w:r w:rsidR="003B290A">
        <w:rPr>
          <w:rFonts w:ascii="Arial" w:hAnsi="Arial" w:cs="Arial"/>
          <w:b/>
          <w:color w:val="002E3B" w:themeColor="accent1"/>
          <w:sz w:val="40"/>
          <w:szCs w:val="40"/>
        </w:rPr>
        <w:t>in</w:t>
      </w:r>
      <w:r w:rsidR="00E80BA6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E825F7">
        <w:rPr>
          <w:rFonts w:ascii="Arial" w:hAnsi="Arial" w:cs="Arial"/>
          <w:b/>
          <w:color w:val="002E3B" w:themeColor="accent1"/>
          <w:sz w:val="40"/>
          <w:szCs w:val="40"/>
        </w:rPr>
        <w:t xml:space="preserve">Computational </w:t>
      </w:r>
      <w:r w:rsidR="00E80BA6">
        <w:rPr>
          <w:rFonts w:ascii="Arial" w:hAnsi="Arial" w:cs="Arial"/>
          <w:b/>
          <w:color w:val="002E3B" w:themeColor="accent1"/>
          <w:sz w:val="40"/>
          <w:szCs w:val="40"/>
        </w:rPr>
        <w:t xml:space="preserve">Chemistry </w:t>
      </w:r>
    </w:p>
    <w:p w14:paraId="114C3B48" w14:textId="221DA4AD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355DB2">
        <w:rPr>
          <w:rFonts w:ascii="Arial" w:hAnsi="Arial" w:cs="Arial"/>
          <w:bCs/>
          <w:sz w:val="22"/>
        </w:rPr>
        <w:t>Sept 2025</w:t>
      </w:r>
    </w:p>
    <w:p w14:paraId="12589744" w14:textId="64316CD7" w:rsidR="00D41E20" w:rsidRPr="005E5702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</w:t>
      </w:r>
      <w:r w:rsidRPr="005E5702">
        <w:rPr>
          <w:rFonts w:ascii="Roboto" w:hAnsi="Roboto" w:cs="Arial"/>
          <w:bCs/>
          <w:color w:val="002E3B" w:themeColor="accent1"/>
          <w:sz w:val="22"/>
        </w:rPr>
        <w:t>:</w:t>
      </w:r>
      <w:r w:rsidRPr="005E5702">
        <w:rPr>
          <w:rFonts w:ascii="Arial" w:hAnsi="Arial" w:cs="Arial"/>
          <w:bCs/>
          <w:sz w:val="22"/>
        </w:rPr>
        <w:t xml:space="preserve"> </w:t>
      </w:r>
      <w:r w:rsidR="00E80BA6" w:rsidRPr="006F1911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Gill Reid</w:t>
      </w:r>
      <w:r w:rsidR="00000000"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65B8E6EF" w14:textId="2586A755" w:rsidR="00886EF0" w:rsidRPr="005E5702" w:rsidRDefault="00886EF0" w:rsidP="002B5854">
      <w:pPr>
        <w:rPr>
          <w:rFonts w:ascii="Roboto" w:hAnsi="Roboto"/>
          <w:b/>
          <w:bCs/>
          <w:sz w:val="22"/>
        </w:rPr>
      </w:pPr>
      <w:r w:rsidRPr="005E5702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987295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2119 – Natural and social science professionals</w:t>
      </w:r>
    </w:p>
    <w:p w14:paraId="0C125905" w14:textId="07CFBD49" w:rsidR="00886EF0" w:rsidRPr="005E5702" w:rsidRDefault="00886EF0" w:rsidP="002B5854">
      <w:pPr>
        <w:rPr>
          <w:rFonts w:ascii="Arial" w:hAnsi="Arial" w:cs="Arial"/>
          <w:b/>
          <w:bCs/>
          <w:sz w:val="22"/>
        </w:rPr>
      </w:pPr>
      <w:r w:rsidRPr="005E5702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80BA6" w:rsidRPr="006F1911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Chemistry and Chemical Engineering</w:t>
      </w:r>
    </w:p>
    <w:p w14:paraId="0F7483D1" w14:textId="2CAF039F" w:rsidR="00886EF0" w:rsidRPr="005E5702" w:rsidRDefault="00886EF0" w:rsidP="002B5854">
      <w:pPr>
        <w:rPr>
          <w:rFonts w:ascii="Roboto" w:hAnsi="Roboto"/>
          <w:b/>
          <w:bCs/>
          <w:sz w:val="22"/>
        </w:rPr>
      </w:pPr>
      <w:r w:rsidRPr="005E5702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D30171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Engineering and Physical Sciences</w:t>
      </w:r>
    </w:p>
    <w:p w14:paraId="6667AB9D" w14:textId="785F8E06" w:rsidR="00886EF0" w:rsidRPr="005E5702" w:rsidRDefault="00886EF0" w:rsidP="002B5854">
      <w:pPr>
        <w:rPr>
          <w:rFonts w:ascii="Arial" w:hAnsi="Arial" w:cs="Arial"/>
          <w:b/>
          <w:bCs/>
          <w:sz w:val="22"/>
        </w:rPr>
      </w:pPr>
      <w:r w:rsidRPr="005E5702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 w:rsidRPr="005E5702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5E5702" w:rsidRDefault="00886EF0" w:rsidP="002B5854">
      <w:pPr>
        <w:rPr>
          <w:rFonts w:ascii="Roboto" w:hAnsi="Roboto"/>
          <w:b/>
          <w:bCs/>
          <w:sz w:val="22"/>
        </w:rPr>
      </w:pPr>
      <w:r w:rsidRPr="005E5702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 w:rsidRPr="005E5702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1F28B18" w:rsidR="00886EF0" w:rsidRPr="005E5702" w:rsidRDefault="00886EF0" w:rsidP="002B5854">
      <w:pPr>
        <w:rPr>
          <w:rFonts w:ascii="Roboto" w:hAnsi="Roboto"/>
          <w:b/>
          <w:bCs/>
          <w:sz w:val="22"/>
        </w:rPr>
      </w:pPr>
      <w:r w:rsidRPr="005E5702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5E5702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594D7E" w:rsidRPr="005E5702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1024DFA1" w:rsidR="00886EF0" w:rsidRPr="005E5702" w:rsidRDefault="00886EF0" w:rsidP="002B5854">
      <w:pPr>
        <w:rPr>
          <w:rFonts w:ascii="Roboto" w:hAnsi="Roboto"/>
          <w:b/>
          <w:bCs/>
          <w:sz w:val="22"/>
        </w:rPr>
      </w:pPr>
      <w:r w:rsidRPr="005E5702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80BA6" w:rsidRPr="006F1911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Professor Gill Reid</w:t>
      </w:r>
    </w:p>
    <w:p w14:paraId="1DD585A1" w14:textId="1DF231D2" w:rsidR="00886EF0" w:rsidRPr="005E5702" w:rsidRDefault="00886EF0" w:rsidP="002B5854">
      <w:pPr>
        <w:rPr>
          <w:rFonts w:ascii="Roboto" w:hAnsi="Roboto"/>
          <w:b/>
          <w:bCs/>
          <w:sz w:val="22"/>
        </w:rPr>
      </w:pPr>
      <w:r w:rsidRPr="005E5702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80BA6" w:rsidRPr="006F1911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n/a</w:t>
      </w:r>
    </w:p>
    <w:p w14:paraId="79E9B958" w14:textId="2293F44C" w:rsidR="00886EF0" w:rsidRPr="005E5702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color w:val="FF0000"/>
          <w:sz w:val="22"/>
        </w:rPr>
      </w:pPr>
      <w:r w:rsidRPr="005E5702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516E0A" w:rsidRPr="005E570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Building 30</w:t>
      </w:r>
      <w:r w:rsidR="00E80BA6" w:rsidRPr="006F1911">
        <w:rPr>
          <w:rFonts w:ascii="Arial" w:hAnsi="Arial" w:cs="Arial"/>
          <w:sz w:val="22"/>
        </w:rPr>
        <w:t>, Highfield Campus, Southampton</w:t>
      </w:r>
      <w:r w:rsidR="00E80BA6" w:rsidRPr="005E5702">
        <w:rPr>
          <w:rFonts w:ascii="Arial" w:hAnsi="Arial" w:cs="Arial"/>
          <w:sz w:val="22"/>
        </w:rPr>
        <w:t xml:space="preserve"> </w:t>
      </w:r>
    </w:p>
    <w:p w14:paraId="4FB321EB" w14:textId="7D66A3ED" w:rsidR="00886EF0" w:rsidRPr="005E5702" w:rsidRDefault="00000000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7B3CEA09" w14:textId="33B53238" w:rsidR="00D56E08" w:rsidRPr="005E5702" w:rsidRDefault="00A2516E" w:rsidP="00594D7E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5E5702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5E570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 w:rsidRPr="005E570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5E5702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5E570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contributing to wider programmes of research.</w:t>
      </w:r>
    </w:p>
    <w:p w14:paraId="54D73DE9" w14:textId="3D225ADE" w:rsidR="00886EF0" w:rsidRPr="005E5702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5E5702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5E570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</w:t>
      </w:r>
      <w:r w:rsidR="000F64E8" w:rsidRPr="005E570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.</w:t>
      </w:r>
    </w:p>
    <w:p w14:paraId="3642C055" w14:textId="604C9D11" w:rsidR="00A2516E" w:rsidRPr="005E5702" w:rsidRDefault="00000000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5E5702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5E5702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5E5702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5E5702">
        <w:rPr>
          <w:rFonts w:ascii="Roboto" w:hAnsi="Roboto"/>
          <w:b w:val="0"/>
          <w:bCs/>
          <w:sz w:val="22"/>
          <w:szCs w:val="22"/>
        </w:rPr>
        <w:t>time allocation</w:t>
      </w:r>
      <w:r w:rsidR="008A448A" w:rsidRPr="005E5702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452530A5" w:rsidR="00886EF0" w:rsidRPr="005E5702" w:rsidRDefault="00B97154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5E5702">
        <w:rPr>
          <w:rFonts w:ascii="Roboto" w:hAnsi="Roboto"/>
          <w:b/>
          <w:bCs/>
          <w:color w:val="002E3B" w:themeColor="accent1"/>
          <w:sz w:val="22"/>
        </w:rPr>
        <w:t>6</w:t>
      </w:r>
      <w:r w:rsidR="00845DF2">
        <w:rPr>
          <w:rFonts w:ascii="Roboto" w:hAnsi="Roboto"/>
          <w:b/>
          <w:bCs/>
          <w:color w:val="002E3B" w:themeColor="accent1"/>
          <w:sz w:val="22"/>
        </w:rPr>
        <w:t>0</w:t>
      </w:r>
      <w:r w:rsidR="00886EF0" w:rsidRPr="005E5702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9F12A93" w14:textId="77777777" w:rsidR="00E5700A" w:rsidRPr="005E5702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b/>
          <w:bCs/>
          <w:sz w:val="22"/>
        </w:rPr>
        <w:t>Research Contribution</w:t>
      </w:r>
      <w:r w:rsidRPr="005E5702">
        <w:rPr>
          <w:rFonts w:ascii="Arial" w:hAnsi="Arial" w:cs="Arial"/>
          <w:sz w:val="22"/>
        </w:rPr>
        <w:t>:</w:t>
      </w:r>
    </w:p>
    <w:p w14:paraId="03FB025A" w14:textId="77777777" w:rsidR="00E5700A" w:rsidRPr="005E5702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4F95EBF8" w14:textId="247698EC" w:rsidR="00E5700A" w:rsidRPr="005E5702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Develop rigorous</w:t>
      </w:r>
      <w:r w:rsidR="00D510A1" w:rsidRPr="005E5702">
        <w:rPr>
          <w:rFonts w:ascii="Arial" w:hAnsi="Arial" w:cs="Arial"/>
          <w:sz w:val="22"/>
        </w:rPr>
        <w:t>, ethical</w:t>
      </w:r>
      <w:r w:rsidRPr="005E5702">
        <w:rPr>
          <w:rFonts w:ascii="Arial" w:hAnsi="Arial" w:cs="Arial"/>
          <w:sz w:val="22"/>
        </w:rPr>
        <w:t xml:space="preserve"> and original research contributions that lead to the discovery of new knowledge, insight and/or understanding.</w:t>
      </w:r>
    </w:p>
    <w:p w14:paraId="458A688D" w14:textId="77777777" w:rsidR="00E5700A" w:rsidRPr="005E5702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9D9D2CB" w14:textId="6E21120C" w:rsidR="00E5700A" w:rsidRPr="005E5702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 xml:space="preserve">Contribute to </w:t>
      </w:r>
      <w:r w:rsidR="00E80BA6" w:rsidRPr="005E5702">
        <w:rPr>
          <w:rFonts w:ascii="Arial" w:hAnsi="Arial" w:cs="Arial"/>
          <w:sz w:val="22"/>
        </w:rPr>
        <w:t>preparing research</w:t>
      </w:r>
      <w:r w:rsidRPr="005E5702">
        <w:rPr>
          <w:rFonts w:ascii="Arial" w:hAnsi="Arial" w:cs="Arial"/>
          <w:sz w:val="22"/>
        </w:rPr>
        <w:t xml:space="preserve"> proposals.</w:t>
      </w:r>
    </w:p>
    <w:p w14:paraId="6478B353" w14:textId="77777777" w:rsidR="00E5700A" w:rsidRPr="005E5702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0584617B" w14:textId="77777777" w:rsidR="00E5700A" w:rsidRPr="005E5702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429C557E" w14:textId="77777777" w:rsidR="00E5700A" w:rsidRPr="005E5702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lastRenderedPageBreak/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0288AA41" w14:textId="77777777" w:rsidR="00E5700A" w:rsidRPr="005E5702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Ensure that research outputs are findable, accessible, interoperable and reproducible (FAIR) and, wherever possible, open access.</w:t>
      </w:r>
    </w:p>
    <w:p w14:paraId="4FF82D2B" w14:textId="77777777" w:rsidR="00E5700A" w:rsidRPr="005E5702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Take opportunities to ensure research activities benefit educational practice.</w:t>
      </w:r>
    </w:p>
    <w:p w14:paraId="7EE9B53E" w14:textId="77777777" w:rsidR="00E5700A" w:rsidRPr="005E5702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Contribute to the supervision of postgraduate students and/or research assistants.</w:t>
      </w:r>
    </w:p>
    <w:p w14:paraId="22655E3B" w14:textId="08CC8458" w:rsidR="00886EF0" w:rsidRPr="005E5702" w:rsidRDefault="00B97154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5E5702">
        <w:rPr>
          <w:rFonts w:ascii="Roboto" w:hAnsi="Roboto"/>
          <w:b/>
          <w:bCs/>
          <w:color w:val="002E3B" w:themeColor="accent1"/>
          <w:sz w:val="22"/>
        </w:rPr>
        <w:t>20</w:t>
      </w:r>
      <w:r w:rsidR="00886EF0" w:rsidRPr="005E5702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85F4843" w14:textId="77777777" w:rsidR="00E5700A" w:rsidRPr="005E5702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b/>
          <w:bCs/>
          <w:sz w:val="22"/>
        </w:rPr>
        <w:t>Leadership, Management and Engagement Contribution</w:t>
      </w:r>
      <w:r w:rsidRPr="005E5702">
        <w:rPr>
          <w:rFonts w:ascii="Arial" w:hAnsi="Arial" w:cs="Arial"/>
          <w:sz w:val="22"/>
        </w:rPr>
        <w:t>:</w:t>
      </w:r>
    </w:p>
    <w:p w14:paraId="4A63D674" w14:textId="77777777" w:rsidR="00E5700A" w:rsidRPr="005E5702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73270F1B" w14:textId="77777777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Plan and prioritise own work effectively.</w:t>
      </w:r>
    </w:p>
    <w:p w14:paraId="3C7B7F63" w14:textId="77777777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68D2C71D" w14:textId="77777777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Contribute to short-term and medium-term planning.</w:t>
      </w:r>
    </w:p>
    <w:p w14:paraId="792D8EAE" w14:textId="77777777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63C79FAC" w14:textId="77777777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Contribute to the wider work of the Faculty and University through effective participation in working groups and committees (e.g., Equality, Diversity and Inclusion committees and self-assessment teams, Health and Safety committees, Research Ethics committees etc.).</w:t>
      </w:r>
    </w:p>
    <w:p w14:paraId="5B764775" w14:textId="55CDDDE8" w:rsidR="00413563" w:rsidRDefault="00413563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Actively contribute to, and support, Equality, Diversity and Inclusion initiatives</w:t>
      </w:r>
      <w:r w:rsidR="006E7740" w:rsidRPr="005E5702">
        <w:rPr>
          <w:rFonts w:ascii="Arial" w:hAnsi="Arial" w:cs="Arial"/>
          <w:sz w:val="22"/>
        </w:rPr>
        <w:t xml:space="preserve"> </w:t>
      </w:r>
      <w:r w:rsidRPr="005E5702">
        <w:rPr>
          <w:rFonts w:ascii="Arial" w:hAnsi="Arial" w:cs="Arial"/>
          <w:sz w:val="22"/>
        </w:rPr>
        <w:t xml:space="preserve">within your role, ensuring that EDI </w:t>
      </w:r>
      <w:r w:rsidR="00755D2E">
        <w:rPr>
          <w:rFonts w:ascii="Arial" w:hAnsi="Arial" w:cs="Arial"/>
          <w:sz w:val="22"/>
        </w:rPr>
        <w:t>principles</w:t>
      </w:r>
      <w:r w:rsidRPr="005E5702">
        <w:rPr>
          <w:rFonts w:ascii="Arial" w:hAnsi="Arial" w:cs="Arial"/>
          <w:sz w:val="22"/>
        </w:rPr>
        <w:t xml:space="preserve"> are integrated into daily tasks and interactions.</w:t>
      </w:r>
    </w:p>
    <w:p w14:paraId="7E44E305" w14:textId="7407E8A5" w:rsidR="00100B49" w:rsidRPr="00100B49" w:rsidRDefault="00100B49" w:rsidP="00100B49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Actively contribute to, and support, sustainable practices within your role, ensuring that sustainability principles are integrated into daily tasks and interactions.</w:t>
      </w:r>
    </w:p>
    <w:p w14:paraId="7C456A10" w14:textId="4AD7FF9F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Advise and assist colleagues and students.</w:t>
      </w:r>
    </w:p>
    <w:p w14:paraId="0E02ED30" w14:textId="77777777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Support and help ensure the health and wellbeing of colleagues.</w:t>
      </w:r>
    </w:p>
    <w:p w14:paraId="635E3678" w14:textId="37B61D27" w:rsidR="00E5700A" w:rsidRPr="00D52F2A" w:rsidRDefault="00E5700A" w:rsidP="00D52F2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Mentor colleagues and support their development.</w:t>
      </w:r>
    </w:p>
    <w:p w14:paraId="305C81AC" w14:textId="77777777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67E7626C" w14:textId="77777777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Contribute to student recruitment activities.</w:t>
      </w:r>
    </w:p>
    <w:p w14:paraId="32B7B941" w14:textId="3442B319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 xml:space="preserve">Help prepare for and/or participate in visit days, open days and public </w:t>
      </w:r>
      <w:r w:rsidR="004D7F51">
        <w:rPr>
          <w:rFonts w:ascii="Arial" w:hAnsi="Arial" w:cs="Arial"/>
          <w:sz w:val="22"/>
        </w:rPr>
        <w:t xml:space="preserve">and user </w:t>
      </w:r>
      <w:r w:rsidRPr="005E5702">
        <w:rPr>
          <w:rFonts w:ascii="Arial" w:hAnsi="Arial" w:cs="Arial"/>
          <w:sz w:val="22"/>
        </w:rPr>
        <w:t>engagement activities</w:t>
      </w:r>
    </w:p>
    <w:p w14:paraId="4D4ABB4B" w14:textId="77777777" w:rsidR="00E5700A" w:rsidRPr="005E5702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Use discretion and judgement to select from or adapt existing processes and procedures to achieve outcomes.</w:t>
      </w:r>
    </w:p>
    <w:p w14:paraId="2A09BA2F" w14:textId="4E3A0F0B" w:rsidR="00886EF0" w:rsidRPr="005E5702" w:rsidRDefault="006F1911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5E5702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3CEA8BA5" w14:textId="77777777" w:rsidR="00E5700A" w:rsidRPr="005E5702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b/>
          <w:bCs/>
          <w:sz w:val="22"/>
        </w:rPr>
        <w:t>Education Contribution</w:t>
      </w:r>
      <w:r w:rsidRPr="005E5702">
        <w:rPr>
          <w:rFonts w:ascii="Arial" w:hAnsi="Arial" w:cs="Arial"/>
          <w:sz w:val="22"/>
        </w:rPr>
        <w:t>:</w:t>
      </w:r>
    </w:p>
    <w:p w14:paraId="0CFC0BE4" w14:textId="628D483D" w:rsidR="00E5700A" w:rsidRPr="005E5702" w:rsidRDefault="00E5700A" w:rsidP="00E5700A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Building experience and competence in scholarly educational practice, with appropriate guidance, support and supervision. Work is typically focused on delivery of teaching and learning activities</w:t>
      </w:r>
      <w:r w:rsidRPr="005E5702">
        <w:rPr>
          <w:rFonts w:ascii="Arial" w:hAnsi="Arial" w:cs="Arial"/>
          <w:sz w:val="22"/>
        </w:rPr>
        <w:t>.</w:t>
      </w:r>
    </w:p>
    <w:p w14:paraId="72ECD5FC" w14:textId="0CAEA8E6" w:rsidR="00886EF0" w:rsidRPr="005E5702" w:rsidRDefault="00FE7D46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5E5702"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5E5702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6614113" w14:textId="77777777" w:rsidR="00E5700A" w:rsidRPr="005E5702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b/>
          <w:bCs/>
          <w:sz w:val="22"/>
        </w:rPr>
        <w:t>Knowledge Exchange and Enterprise Contribution</w:t>
      </w:r>
      <w:r w:rsidRPr="005E5702">
        <w:rPr>
          <w:rFonts w:ascii="Arial" w:hAnsi="Arial" w:cs="Arial"/>
          <w:sz w:val="22"/>
        </w:rPr>
        <w:t>:</w:t>
      </w:r>
    </w:p>
    <w:p w14:paraId="3D308394" w14:textId="598D6A01" w:rsidR="00E5700A" w:rsidRPr="005E5702" w:rsidRDefault="00E5700A" w:rsidP="00E5700A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Building specialist knowledge and experience, with appropriate guidance, support and supervision. Work is typically focused on contributing to the design, development and delivery of knowledge exchange and/or enterprise activities and outputs.</w:t>
      </w:r>
    </w:p>
    <w:p w14:paraId="2801B6CE" w14:textId="77777777" w:rsidR="002B5854" w:rsidRPr="005E5702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5E5702">
        <w:rPr>
          <w:rFonts w:ascii="Roboto" w:hAnsi="Roboto"/>
          <w:b/>
          <w:bCs/>
          <w:color w:val="002E3B" w:themeColor="accent1"/>
          <w:sz w:val="22"/>
        </w:rPr>
        <w:lastRenderedPageBreak/>
        <w:t>5%</w:t>
      </w:r>
    </w:p>
    <w:p w14:paraId="1757BCDD" w14:textId="7CCA1C8A" w:rsidR="002B5854" w:rsidRPr="005E5702" w:rsidRDefault="00E60932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</w:t>
      </w:r>
      <w:r w:rsidR="002B5854" w:rsidRPr="005E5702">
        <w:rPr>
          <w:rFonts w:ascii="Arial" w:hAnsi="Arial" w:cs="Arial"/>
          <w:sz w:val="22"/>
        </w:rPr>
        <w:t>.</w:t>
      </w:r>
    </w:p>
    <w:p w14:paraId="51BA8BCC" w14:textId="77777777" w:rsidR="00E60932" w:rsidRPr="005E5702" w:rsidRDefault="00E60932" w:rsidP="00E6093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5E5702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0C5E03FA" w14:textId="583A1A98" w:rsidR="00E60932" w:rsidRPr="005E5702" w:rsidRDefault="00E60932" w:rsidP="00E6093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5E5702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5E5702" w:rsidRDefault="00A2516E" w:rsidP="002B5854">
      <w:pPr>
        <w:rPr>
          <w:rFonts w:ascii="Roboto" w:hAnsi="Roboto"/>
          <w:sz w:val="22"/>
        </w:rPr>
      </w:pPr>
      <w:r w:rsidRPr="005E5702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3715E746" w14:textId="520D022F" w:rsidR="00886EF0" w:rsidRPr="006F1911" w:rsidRDefault="00D03506" w:rsidP="002B5854">
      <w:pPr>
        <w:ind w:left="567"/>
        <w:rPr>
          <w:rFonts w:ascii="Arial" w:hAnsi="Arial" w:cs="Arial"/>
          <w:sz w:val="22"/>
        </w:rPr>
      </w:pPr>
      <w:r w:rsidRPr="006F1911">
        <w:rPr>
          <w:rFonts w:ascii="Arial" w:hAnsi="Arial" w:cs="Arial"/>
          <w:sz w:val="22"/>
        </w:rPr>
        <w:t>Departmental management</w:t>
      </w:r>
      <w:r w:rsidR="00244212" w:rsidRPr="006F1911">
        <w:rPr>
          <w:rFonts w:ascii="Arial" w:hAnsi="Arial" w:cs="Arial"/>
          <w:sz w:val="22"/>
        </w:rPr>
        <w:t xml:space="preserve"> and University senior management</w:t>
      </w:r>
    </w:p>
    <w:p w14:paraId="398A5633" w14:textId="6A358B05" w:rsidR="00B9140F" w:rsidRPr="005E5702" w:rsidRDefault="00B9140F" w:rsidP="002B5854">
      <w:pPr>
        <w:ind w:left="567"/>
        <w:rPr>
          <w:rFonts w:ascii="Arial" w:hAnsi="Arial" w:cs="Arial"/>
          <w:sz w:val="22"/>
        </w:rPr>
      </w:pPr>
      <w:r w:rsidRPr="006F1911">
        <w:rPr>
          <w:rFonts w:ascii="Arial" w:hAnsi="Arial" w:cs="Arial"/>
          <w:sz w:val="22"/>
        </w:rPr>
        <w:t>Other members of the department</w:t>
      </w:r>
      <w:r w:rsidR="00D03506" w:rsidRPr="006F1911">
        <w:rPr>
          <w:rFonts w:ascii="Arial" w:hAnsi="Arial" w:cs="Arial"/>
          <w:sz w:val="22"/>
        </w:rPr>
        <w:t>/University staff</w:t>
      </w:r>
    </w:p>
    <w:p w14:paraId="1B00A6B1" w14:textId="59EB28B0" w:rsidR="00D03506" w:rsidRPr="005E5702" w:rsidRDefault="00D03506" w:rsidP="002B5854">
      <w:pPr>
        <w:ind w:left="567"/>
        <w:rPr>
          <w:rFonts w:ascii="Arial" w:hAnsi="Arial" w:cs="Arial"/>
          <w:sz w:val="22"/>
        </w:rPr>
      </w:pPr>
      <w:r w:rsidRPr="006F1911">
        <w:rPr>
          <w:rFonts w:ascii="Arial" w:hAnsi="Arial" w:cs="Arial"/>
          <w:sz w:val="22"/>
        </w:rPr>
        <w:t xml:space="preserve">External </w:t>
      </w:r>
      <w:r w:rsidR="00154217" w:rsidRPr="006F1911">
        <w:rPr>
          <w:rFonts w:ascii="Arial" w:hAnsi="Arial" w:cs="Arial"/>
          <w:sz w:val="22"/>
        </w:rPr>
        <w:t>collaborators and partners</w:t>
      </w:r>
    </w:p>
    <w:p w14:paraId="3F337CF3" w14:textId="5977F5D5" w:rsidR="00D03506" w:rsidRPr="006D162A" w:rsidRDefault="00D03506" w:rsidP="002B5854">
      <w:pPr>
        <w:ind w:left="567"/>
        <w:rPr>
          <w:rFonts w:ascii="Arial" w:hAnsi="Arial" w:cs="Arial"/>
          <w:sz w:val="22"/>
        </w:rPr>
      </w:pPr>
      <w:r w:rsidRPr="006F1911">
        <w:rPr>
          <w:rFonts w:ascii="Arial" w:hAnsi="Arial" w:cs="Arial"/>
          <w:sz w:val="22"/>
        </w:rPr>
        <w:t>Relevant suppliers and external contacts</w:t>
      </w:r>
    </w:p>
    <w:p w14:paraId="7A27DFDD" w14:textId="720E657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6B21D185" w14:textId="4ECF0157" w:rsidR="005E5702" w:rsidRPr="006F1911" w:rsidRDefault="005E5702" w:rsidP="006F1911">
      <w:pPr>
        <w:ind w:left="567"/>
        <w:rPr>
          <w:rFonts w:ascii="Arial" w:hAnsi="Arial" w:cs="Arial"/>
          <w:sz w:val="22"/>
        </w:rPr>
      </w:pPr>
      <w:bookmarkStart w:id="1" w:name="_Hlk193879880"/>
      <w:r w:rsidRPr="006F1911">
        <w:rPr>
          <w:rFonts w:ascii="Arial" w:hAnsi="Arial" w:cs="Arial"/>
          <w:sz w:val="22"/>
        </w:rPr>
        <w:t>Flexibility to</w:t>
      </w:r>
      <w:r w:rsidR="00845DF2">
        <w:rPr>
          <w:rFonts w:ascii="Arial" w:hAnsi="Arial" w:cs="Arial"/>
          <w:sz w:val="22"/>
        </w:rPr>
        <w:t xml:space="preserve"> </w:t>
      </w:r>
      <w:r w:rsidRPr="006F1911">
        <w:rPr>
          <w:rFonts w:ascii="Arial" w:hAnsi="Arial" w:cs="Arial"/>
          <w:sz w:val="22"/>
        </w:rPr>
        <w:t xml:space="preserve">carry out </w:t>
      </w:r>
      <w:r w:rsidR="008C07AA">
        <w:rPr>
          <w:rFonts w:ascii="Arial" w:hAnsi="Arial" w:cs="Arial"/>
          <w:sz w:val="22"/>
        </w:rPr>
        <w:t xml:space="preserve">occasional work </w:t>
      </w:r>
      <w:r w:rsidRPr="006F1911">
        <w:rPr>
          <w:rFonts w:ascii="Arial" w:hAnsi="Arial" w:cs="Arial"/>
          <w:sz w:val="22"/>
        </w:rPr>
        <w:t>at remote sites (e.g</w:t>
      </w:r>
      <w:r>
        <w:rPr>
          <w:rFonts w:ascii="Arial" w:hAnsi="Arial" w:cs="Arial"/>
          <w:sz w:val="22"/>
        </w:rPr>
        <w:t>.</w:t>
      </w:r>
      <w:r w:rsidRPr="006F1911">
        <w:rPr>
          <w:rFonts w:ascii="Arial" w:hAnsi="Arial" w:cs="Arial"/>
          <w:sz w:val="22"/>
        </w:rPr>
        <w:t xml:space="preserve"> collaborating Universit</w:t>
      </w:r>
      <w:r w:rsidR="008C07AA">
        <w:rPr>
          <w:rFonts w:ascii="Arial" w:hAnsi="Arial" w:cs="Arial"/>
          <w:sz w:val="22"/>
        </w:rPr>
        <w:t xml:space="preserve">ies or </w:t>
      </w:r>
      <w:r w:rsidR="00845DF2">
        <w:rPr>
          <w:rFonts w:ascii="Arial" w:hAnsi="Arial" w:cs="Arial"/>
          <w:sz w:val="22"/>
        </w:rPr>
        <w:t>project partner sites, where appropriate</w:t>
      </w:r>
      <w:r w:rsidRPr="006F1911">
        <w:rPr>
          <w:rFonts w:ascii="Arial" w:hAnsi="Arial" w:cs="Arial"/>
          <w:sz w:val="22"/>
        </w:rPr>
        <w:t>).</w:t>
      </w:r>
    </w:p>
    <w:bookmarkEnd w:id="1"/>
    <w:p w14:paraId="09E730F5" w14:textId="0846EB4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23205B02" w14:textId="77777777" w:rsidR="00461300" w:rsidRDefault="00461300" w:rsidP="002B5854">
      <w:pPr>
        <w:rPr>
          <w:rFonts w:ascii="Roboto" w:hAnsi="Roboto"/>
          <w:sz w:val="22"/>
        </w:rPr>
      </w:pPr>
    </w:p>
    <w:p w14:paraId="054DE9B2" w14:textId="2B5021F0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2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2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594D5A6" w14:textId="77777777" w:rsidR="00F429FF" w:rsidRPr="00F429FF" w:rsidRDefault="00F429FF" w:rsidP="00F429FF">
      <w:pPr>
        <w:pStyle w:val="ListParagraph"/>
        <w:numPr>
          <w:ilvl w:val="0"/>
          <w:numId w:val="6"/>
        </w:numPr>
        <w:ind w:left="567" w:hanging="425"/>
        <w:rPr>
          <w:rFonts w:ascii="Arial" w:hAnsi="Arial" w:cs="Arial"/>
          <w:sz w:val="22"/>
        </w:rPr>
      </w:pPr>
      <w:r w:rsidRPr="00F429FF">
        <w:rPr>
          <w:rFonts w:ascii="Arial" w:hAnsi="Arial" w:cs="Arial"/>
          <w:sz w:val="22"/>
        </w:rPr>
        <w:t xml:space="preserve">The required level of knowledge and understanding will normally have been gained through some or </w:t>
      </w:r>
      <w:proofErr w:type="gramStart"/>
      <w:r w:rsidRPr="00F429FF">
        <w:rPr>
          <w:rFonts w:ascii="Arial" w:hAnsi="Arial" w:cs="Arial"/>
          <w:sz w:val="22"/>
        </w:rPr>
        <w:t>all of</w:t>
      </w:r>
      <w:proofErr w:type="gramEnd"/>
      <w:r w:rsidRPr="00F429FF">
        <w:rPr>
          <w:rFonts w:ascii="Arial" w:hAnsi="Arial" w:cs="Arial"/>
          <w:sz w:val="22"/>
        </w:rPr>
        <w:t xml:space="preserve"> the following: </w:t>
      </w:r>
    </w:p>
    <w:p w14:paraId="69D53FEE" w14:textId="77777777" w:rsidR="00F429FF" w:rsidRPr="00F429FF" w:rsidRDefault="00F429FF" w:rsidP="00F429FF">
      <w:pPr>
        <w:pStyle w:val="ListParagraph"/>
        <w:numPr>
          <w:ilvl w:val="1"/>
          <w:numId w:val="6"/>
        </w:numPr>
        <w:rPr>
          <w:rFonts w:ascii="Arial" w:hAnsi="Arial" w:cs="Arial"/>
          <w:sz w:val="22"/>
        </w:rPr>
      </w:pPr>
      <w:r w:rsidRPr="00F429FF">
        <w:rPr>
          <w:rFonts w:ascii="Arial" w:hAnsi="Arial" w:cs="Arial"/>
          <w:sz w:val="22"/>
        </w:rPr>
        <w:t>Considerable work experience </w:t>
      </w:r>
    </w:p>
    <w:p w14:paraId="35028CC4" w14:textId="77777777" w:rsidR="00F429FF" w:rsidRPr="00F429FF" w:rsidRDefault="00F429FF" w:rsidP="00F429FF">
      <w:pPr>
        <w:pStyle w:val="ListParagraph"/>
        <w:numPr>
          <w:ilvl w:val="1"/>
          <w:numId w:val="6"/>
        </w:numPr>
        <w:rPr>
          <w:rFonts w:ascii="Arial" w:hAnsi="Arial" w:cs="Arial"/>
          <w:sz w:val="22"/>
        </w:rPr>
      </w:pPr>
      <w:r w:rsidRPr="00F429FF">
        <w:rPr>
          <w:rFonts w:ascii="Arial" w:hAnsi="Arial" w:cs="Arial"/>
          <w:sz w:val="22"/>
        </w:rPr>
        <w:t>Vocational training </w:t>
      </w:r>
    </w:p>
    <w:p w14:paraId="3DDF05FB" w14:textId="77777777" w:rsidR="00F429FF" w:rsidRDefault="00F429FF" w:rsidP="00F429FF">
      <w:pPr>
        <w:pStyle w:val="ListParagraph"/>
        <w:numPr>
          <w:ilvl w:val="1"/>
          <w:numId w:val="6"/>
        </w:numPr>
        <w:rPr>
          <w:rFonts w:ascii="Arial" w:hAnsi="Arial" w:cs="Arial"/>
          <w:sz w:val="22"/>
        </w:rPr>
      </w:pPr>
      <w:r w:rsidRPr="00F429FF">
        <w:rPr>
          <w:rFonts w:ascii="Arial" w:hAnsi="Arial" w:cs="Arial"/>
          <w:sz w:val="22"/>
        </w:rPr>
        <w:t>Formal qualification(s) equivalent to Level 8 of the </w:t>
      </w:r>
      <w:hyperlink r:id="rId12" w:tgtFrame="_blank" w:history="1">
        <w:r w:rsidRPr="00F429FF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F429FF">
        <w:rPr>
          <w:rFonts w:ascii="Arial" w:hAnsi="Arial" w:cs="Arial"/>
          <w:sz w:val="22"/>
        </w:rPr>
        <w:t> e.g. PhD in relevant subject area or Level 8 award, certificate, diploma. </w:t>
      </w:r>
    </w:p>
    <w:p w14:paraId="7970DAF1" w14:textId="77777777" w:rsidR="00F429FF" w:rsidRDefault="00F429FF" w:rsidP="00F429FF">
      <w:pPr>
        <w:pStyle w:val="ListParagraph"/>
        <w:ind w:left="1440"/>
        <w:rPr>
          <w:rFonts w:ascii="Arial" w:hAnsi="Arial" w:cs="Arial"/>
          <w:sz w:val="22"/>
        </w:rPr>
      </w:pPr>
    </w:p>
    <w:p w14:paraId="2EA66BA0" w14:textId="154B254C" w:rsidR="00F429FF" w:rsidRPr="00F429FF" w:rsidRDefault="00FC1A4F" w:rsidP="00F429FF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Holds, or about to attain, </w:t>
      </w:r>
      <w:r w:rsidR="007B3EB5">
        <w:rPr>
          <w:rFonts w:ascii="Arial" w:hAnsi="Arial" w:cs="Arial"/>
          <w:sz w:val="22"/>
        </w:rPr>
        <w:t xml:space="preserve">a </w:t>
      </w:r>
      <w:r w:rsidR="008D484B" w:rsidRPr="006F1911">
        <w:rPr>
          <w:rFonts w:ascii="Arial" w:hAnsi="Arial" w:cs="Arial"/>
          <w:sz w:val="22"/>
        </w:rPr>
        <w:t xml:space="preserve">PhD in </w:t>
      </w:r>
      <w:r w:rsidR="00F41B93">
        <w:rPr>
          <w:rFonts w:ascii="Arial" w:hAnsi="Arial" w:cs="Arial"/>
          <w:sz w:val="22"/>
        </w:rPr>
        <w:t xml:space="preserve">computational </w:t>
      </w:r>
      <w:r w:rsidR="008D484B" w:rsidRPr="006F1911">
        <w:rPr>
          <w:rFonts w:ascii="Arial" w:hAnsi="Arial" w:cs="Arial"/>
          <w:sz w:val="22"/>
        </w:rPr>
        <w:t>chemistry or a related field.</w:t>
      </w:r>
    </w:p>
    <w:p w14:paraId="50FB36BE" w14:textId="77777777" w:rsidR="003A53E4" w:rsidRPr="005E5702" w:rsidRDefault="00C3341E" w:rsidP="003A53E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color w:val="000000" w:themeColor="text1"/>
          <w:sz w:val="22"/>
        </w:rPr>
        <w:t>Substantive and authoritative prac</w:t>
      </w:r>
      <w:r w:rsidR="006851EB">
        <w:rPr>
          <w:rFonts w:ascii="Arial" w:hAnsi="Arial" w:cs="Arial"/>
          <w:color w:val="000000" w:themeColor="text1"/>
          <w:sz w:val="22"/>
        </w:rPr>
        <w:t xml:space="preserve">tical </w:t>
      </w:r>
      <w:r w:rsidR="00470272">
        <w:rPr>
          <w:rFonts w:ascii="Arial" w:hAnsi="Arial" w:cs="Arial"/>
          <w:color w:val="000000" w:themeColor="text1"/>
          <w:sz w:val="22"/>
        </w:rPr>
        <w:t xml:space="preserve">knowledge and experience of </w:t>
      </w:r>
      <w:r w:rsidR="00DC513A" w:rsidRPr="00EE7D0D">
        <w:rPr>
          <w:rFonts w:ascii="Arial" w:hAnsi="Arial" w:cs="Arial"/>
          <w:color w:val="000000" w:themeColor="text1"/>
          <w:sz w:val="22"/>
        </w:rPr>
        <w:t>a</w:t>
      </w:r>
      <w:r w:rsidR="00470272">
        <w:rPr>
          <w:rFonts w:ascii="Arial" w:hAnsi="Arial" w:cs="Arial"/>
          <w:color w:val="000000" w:themeColor="text1"/>
          <w:sz w:val="22"/>
        </w:rPr>
        <w:t xml:space="preserve">pplying </w:t>
      </w:r>
      <w:r w:rsidR="00CA4B12">
        <w:rPr>
          <w:rFonts w:ascii="Arial" w:hAnsi="Arial" w:cs="Arial"/>
          <w:color w:val="000000" w:themeColor="text1"/>
          <w:sz w:val="22"/>
        </w:rPr>
        <w:t>a</w:t>
      </w:r>
      <w:r w:rsidR="00DC513A" w:rsidRPr="00EE7D0D">
        <w:rPr>
          <w:rFonts w:ascii="Arial" w:hAnsi="Arial" w:cs="Arial"/>
          <w:color w:val="000000" w:themeColor="text1"/>
          <w:sz w:val="22"/>
        </w:rPr>
        <w:t xml:space="preserve"> range of theoretical and computational methods</w:t>
      </w:r>
      <w:r w:rsidR="008A0264" w:rsidRPr="008A0264">
        <w:rPr>
          <w:rFonts w:ascii="Arial" w:hAnsi="Arial" w:cs="Arial"/>
          <w:color w:val="000000" w:themeColor="text1"/>
          <w:sz w:val="22"/>
        </w:rPr>
        <w:t xml:space="preserve"> </w:t>
      </w:r>
      <w:r w:rsidR="008A0264">
        <w:rPr>
          <w:rFonts w:ascii="Arial" w:hAnsi="Arial" w:cs="Arial"/>
          <w:color w:val="000000" w:themeColor="text1"/>
          <w:sz w:val="22"/>
        </w:rPr>
        <w:t>in</w:t>
      </w:r>
      <w:r w:rsidR="00982D53">
        <w:rPr>
          <w:rFonts w:ascii="Arial" w:hAnsi="Arial" w:cs="Arial"/>
          <w:color w:val="000000" w:themeColor="text1"/>
          <w:sz w:val="22"/>
        </w:rPr>
        <w:t>cluding</w:t>
      </w:r>
      <w:r w:rsidR="008A0264">
        <w:rPr>
          <w:rFonts w:ascii="Arial" w:hAnsi="Arial" w:cs="Arial"/>
          <w:color w:val="000000" w:themeColor="text1"/>
          <w:sz w:val="22"/>
        </w:rPr>
        <w:t xml:space="preserve"> </w:t>
      </w:r>
      <w:r w:rsidR="008A0264" w:rsidRPr="00EE7D0D">
        <w:rPr>
          <w:rFonts w:ascii="Arial" w:hAnsi="Arial" w:cs="Arial"/>
          <w:color w:val="000000" w:themeColor="text1"/>
          <w:sz w:val="22"/>
        </w:rPr>
        <w:t>molecular simulation</w:t>
      </w:r>
      <w:r w:rsidR="008A0264">
        <w:rPr>
          <w:rFonts w:ascii="Arial" w:hAnsi="Arial" w:cs="Arial"/>
          <w:color w:val="000000" w:themeColor="text1"/>
          <w:sz w:val="22"/>
        </w:rPr>
        <w:t xml:space="preserve"> and</w:t>
      </w:r>
      <w:r w:rsidR="008A0264" w:rsidRPr="00EE7D0D">
        <w:rPr>
          <w:rFonts w:ascii="Arial" w:hAnsi="Arial" w:cs="Arial"/>
          <w:color w:val="000000" w:themeColor="text1"/>
          <w:sz w:val="22"/>
        </w:rPr>
        <w:t xml:space="preserve"> electronic structure theory</w:t>
      </w:r>
      <w:r w:rsidR="00DC513A" w:rsidRPr="00EE7D0D">
        <w:rPr>
          <w:rFonts w:ascii="Arial" w:hAnsi="Arial" w:cs="Arial"/>
          <w:color w:val="000000" w:themeColor="text1"/>
          <w:sz w:val="22"/>
        </w:rPr>
        <w:t xml:space="preserve"> </w:t>
      </w:r>
      <w:r w:rsidR="00CA4B12">
        <w:rPr>
          <w:rFonts w:ascii="Arial" w:hAnsi="Arial" w:cs="Arial"/>
          <w:color w:val="000000" w:themeColor="text1"/>
          <w:sz w:val="22"/>
        </w:rPr>
        <w:t xml:space="preserve">to </w:t>
      </w:r>
      <w:r w:rsidR="008A0264">
        <w:rPr>
          <w:rFonts w:ascii="Arial" w:hAnsi="Arial" w:cs="Arial"/>
          <w:color w:val="000000" w:themeColor="text1"/>
          <w:sz w:val="22"/>
        </w:rPr>
        <w:t xml:space="preserve">address </w:t>
      </w:r>
      <w:r w:rsidR="00982D53">
        <w:rPr>
          <w:rFonts w:ascii="Arial" w:hAnsi="Arial" w:cs="Arial"/>
          <w:color w:val="000000" w:themeColor="text1"/>
          <w:sz w:val="22"/>
        </w:rPr>
        <w:t xml:space="preserve">research questions associated with </w:t>
      </w:r>
      <w:r w:rsidR="00CA4B12">
        <w:rPr>
          <w:rFonts w:ascii="Arial" w:hAnsi="Arial" w:cs="Arial"/>
          <w:color w:val="000000" w:themeColor="text1"/>
          <w:sz w:val="22"/>
        </w:rPr>
        <w:t>molecular inorganic systems</w:t>
      </w:r>
      <w:r w:rsidR="00982D53">
        <w:rPr>
          <w:rFonts w:ascii="Arial" w:hAnsi="Arial" w:cs="Arial"/>
          <w:color w:val="000000" w:themeColor="text1"/>
          <w:sz w:val="22"/>
        </w:rPr>
        <w:t xml:space="preserve"> both in the gas phase and in solution</w:t>
      </w:r>
      <w:r w:rsidR="003A53E4" w:rsidRPr="005E5702">
        <w:rPr>
          <w:rFonts w:ascii="Arial" w:hAnsi="Arial" w:cs="Arial"/>
          <w:sz w:val="22"/>
        </w:rPr>
        <w:t>, supported by detailed understanding.</w:t>
      </w:r>
    </w:p>
    <w:p w14:paraId="0B01FD86" w14:textId="2CD3F598" w:rsidR="00453A69" w:rsidRDefault="003C3D56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G</w:t>
      </w:r>
      <w:r w:rsidRPr="00EE7D0D">
        <w:rPr>
          <w:rFonts w:ascii="Arial" w:hAnsi="Arial" w:cs="Arial"/>
          <w:color w:val="000000" w:themeColor="text1"/>
          <w:sz w:val="22"/>
        </w:rPr>
        <w:t>ood programming skills</w:t>
      </w:r>
      <w:r>
        <w:rPr>
          <w:rFonts w:ascii="Arial" w:hAnsi="Arial" w:cs="Arial"/>
          <w:color w:val="000000" w:themeColor="text1"/>
          <w:sz w:val="22"/>
        </w:rPr>
        <w:t xml:space="preserve"> and e</w:t>
      </w:r>
      <w:r w:rsidR="00F02E07" w:rsidRPr="00EE7D0D">
        <w:rPr>
          <w:rFonts w:ascii="Arial" w:hAnsi="Arial" w:cs="Arial"/>
          <w:color w:val="000000" w:themeColor="text1"/>
          <w:sz w:val="22"/>
        </w:rPr>
        <w:t>xperienced in using HPC facilities</w:t>
      </w:r>
      <w:r w:rsidR="00F02E07">
        <w:rPr>
          <w:rFonts w:ascii="Arial" w:hAnsi="Arial" w:cs="Arial"/>
          <w:color w:val="000000" w:themeColor="text1"/>
          <w:sz w:val="22"/>
        </w:rPr>
        <w:t xml:space="preserve"> </w:t>
      </w:r>
      <w:r>
        <w:rPr>
          <w:rFonts w:ascii="Arial" w:hAnsi="Arial" w:cs="Arial"/>
          <w:color w:val="000000" w:themeColor="text1"/>
          <w:sz w:val="22"/>
        </w:rPr>
        <w:t>and a ra</w:t>
      </w:r>
      <w:r w:rsidR="008C4733">
        <w:rPr>
          <w:rFonts w:ascii="Arial" w:hAnsi="Arial" w:cs="Arial"/>
          <w:color w:val="000000" w:themeColor="text1"/>
          <w:sz w:val="22"/>
        </w:rPr>
        <w:t>nge of software</w:t>
      </w:r>
      <w:r>
        <w:rPr>
          <w:rFonts w:ascii="Arial" w:hAnsi="Arial" w:cs="Arial"/>
          <w:color w:val="000000" w:themeColor="text1"/>
          <w:sz w:val="22"/>
        </w:rPr>
        <w:t xml:space="preserve"> packages such as</w:t>
      </w:r>
      <w:r w:rsidR="00480893">
        <w:rPr>
          <w:rFonts w:ascii="Arial" w:hAnsi="Arial" w:cs="Arial"/>
          <w:color w:val="000000" w:themeColor="text1"/>
          <w:sz w:val="22"/>
        </w:rPr>
        <w:t xml:space="preserve"> </w:t>
      </w:r>
      <w:r w:rsidR="008C4733">
        <w:rPr>
          <w:rFonts w:ascii="Arial" w:hAnsi="Arial" w:cs="Arial"/>
          <w:color w:val="000000" w:themeColor="text1"/>
          <w:sz w:val="22"/>
        </w:rPr>
        <w:t xml:space="preserve">Gaussian, </w:t>
      </w:r>
      <w:proofErr w:type="spellStart"/>
      <w:r w:rsidR="008C4733">
        <w:rPr>
          <w:rFonts w:ascii="Arial" w:hAnsi="Arial" w:cs="Arial"/>
          <w:color w:val="000000" w:themeColor="text1"/>
          <w:sz w:val="22"/>
        </w:rPr>
        <w:t>Molpro</w:t>
      </w:r>
      <w:proofErr w:type="spellEnd"/>
      <w:r w:rsidR="008C4733">
        <w:rPr>
          <w:rFonts w:ascii="Arial" w:hAnsi="Arial" w:cs="Arial"/>
          <w:color w:val="000000" w:themeColor="text1"/>
          <w:sz w:val="22"/>
        </w:rPr>
        <w:t xml:space="preserve">, </w:t>
      </w:r>
      <w:r w:rsidR="00480893">
        <w:rPr>
          <w:rFonts w:ascii="Arial" w:hAnsi="Arial" w:cs="Arial"/>
          <w:color w:val="000000" w:themeColor="text1"/>
          <w:sz w:val="22"/>
        </w:rPr>
        <w:t xml:space="preserve">Atoms-In-Molecules, </w:t>
      </w:r>
      <w:r w:rsidR="0030401E">
        <w:rPr>
          <w:rFonts w:ascii="Arial" w:hAnsi="Arial" w:cs="Arial"/>
          <w:color w:val="000000" w:themeColor="text1"/>
          <w:sz w:val="22"/>
        </w:rPr>
        <w:t>Intrinsic Reaction Coordinate</w:t>
      </w:r>
      <w:r w:rsidR="00F231B2">
        <w:rPr>
          <w:rFonts w:ascii="Arial" w:hAnsi="Arial" w:cs="Arial"/>
          <w:color w:val="000000" w:themeColor="text1"/>
          <w:sz w:val="22"/>
        </w:rPr>
        <w:t xml:space="preserve"> calculations</w:t>
      </w:r>
      <w:r w:rsidR="00FE3D27">
        <w:rPr>
          <w:rFonts w:ascii="Arial" w:hAnsi="Arial" w:cs="Arial"/>
          <w:color w:val="000000" w:themeColor="text1"/>
          <w:sz w:val="22"/>
        </w:rPr>
        <w:t xml:space="preserve">, </w:t>
      </w:r>
      <w:r w:rsidR="00480893">
        <w:rPr>
          <w:rFonts w:ascii="Arial" w:hAnsi="Arial" w:cs="Arial"/>
          <w:color w:val="000000" w:themeColor="text1"/>
          <w:sz w:val="22"/>
        </w:rPr>
        <w:t>etc</w:t>
      </w:r>
      <w:r w:rsidR="00EE7D0D" w:rsidRPr="00EE7D0D">
        <w:rPr>
          <w:rFonts w:ascii="Arial" w:hAnsi="Arial" w:cs="Arial"/>
          <w:color w:val="000000" w:themeColor="text1"/>
          <w:sz w:val="22"/>
        </w:rPr>
        <w:t>.</w:t>
      </w:r>
    </w:p>
    <w:p w14:paraId="58C01A1D" w14:textId="3B11F3DD" w:rsidR="00DF1B74" w:rsidRPr="00EE7D0D" w:rsidRDefault="00DF1B74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Experience in </w:t>
      </w:r>
      <w:r w:rsidR="00FE3D27">
        <w:rPr>
          <w:rFonts w:ascii="Arial" w:hAnsi="Arial" w:cs="Arial"/>
          <w:color w:val="000000" w:themeColor="text1"/>
          <w:sz w:val="22"/>
        </w:rPr>
        <w:t xml:space="preserve">using computational methods that </w:t>
      </w:r>
      <w:r w:rsidR="009421AC">
        <w:rPr>
          <w:rFonts w:ascii="Arial" w:hAnsi="Arial" w:cs="Arial"/>
          <w:color w:val="000000" w:themeColor="text1"/>
          <w:sz w:val="22"/>
        </w:rPr>
        <w:t xml:space="preserve">include both </w:t>
      </w:r>
      <w:r w:rsidR="00FE3D27">
        <w:rPr>
          <w:rFonts w:ascii="Arial" w:hAnsi="Arial" w:cs="Arial"/>
          <w:color w:val="000000" w:themeColor="text1"/>
          <w:sz w:val="22"/>
        </w:rPr>
        <w:t>i</w:t>
      </w:r>
      <w:r w:rsidR="00873C95">
        <w:rPr>
          <w:rFonts w:ascii="Arial" w:hAnsi="Arial" w:cs="Arial"/>
          <w:color w:val="000000" w:themeColor="text1"/>
          <w:sz w:val="22"/>
        </w:rPr>
        <w:t>mplicit solvent effect</w:t>
      </w:r>
      <w:r w:rsidR="009421AC">
        <w:rPr>
          <w:rFonts w:ascii="Arial" w:hAnsi="Arial" w:cs="Arial"/>
          <w:color w:val="000000" w:themeColor="text1"/>
          <w:sz w:val="22"/>
        </w:rPr>
        <w:t>s</w:t>
      </w:r>
      <w:r w:rsidR="00873C95">
        <w:rPr>
          <w:rFonts w:ascii="Arial" w:hAnsi="Arial" w:cs="Arial"/>
          <w:color w:val="000000" w:themeColor="text1"/>
          <w:sz w:val="22"/>
        </w:rPr>
        <w:t xml:space="preserve"> and explicit </w:t>
      </w:r>
      <w:r w:rsidR="009421AC">
        <w:rPr>
          <w:rFonts w:ascii="Arial" w:hAnsi="Arial" w:cs="Arial"/>
          <w:color w:val="000000" w:themeColor="text1"/>
          <w:sz w:val="22"/>
        </w:rPr>
        <w:t>molecular species</w:t>
      </w:r>
      <w:r w:rsidR="00973A35">
        <w:rPr>
          <w:rFonts w:ascii="Arial" w:hAnsi="Arial" w:cs="Arial"/>
          <w:color w:val="000000" w:themeColor="text1"/>
          <w:sz w:val="22"/>
        </w:rPr>
        <w:t>.</w:t>
      </w:r>
      <w:r w:rsidR="009421AC">
        <w:rPr>
          <w:rFonts w:ascii="Arial" w:hAnsi="Arial" w:cs="Arial"/>
          <w:color w:val="000000" w:themeColor="text1"/>
          <w:sz w:val="22"/>
        </w:rPr>
        <w:t xml:space="preserve"> </w:t>
      </w:r>
      <w:r w:rsidR="00873C95">
        <w:rPr>
          <w:rFonts w:ascii="Arial" w:hAnsi="Arial" w:cs="Arial"/>
          <w:color w:val="000000" w:themeColor="text1"/>
          <w:sz w:val="22"/>
        </w:rPr>
        <w:t xml:space="preserve"> </w:t>
      </w:r>
    </w:p>
    <w:p w14:paraId="3CA20A2F" w14:textId="2B23B14D" w:rsidR="003021D3" w:rsidRPr="006F1911" w:rsidRDefault="003021D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6F1911">
        <w:rPr>
          <w:rFonts w:ascii="Arial" w:hAnsi="Arial" w:cs="Arial"/>
          <w:sz w:val="22"/>
        </w:rPr>
        <w:t>Experience in prepar</w:t>
      </w:r>
      <w:r w:rsidRPr="00D14962">
        <w:rPr>
          <w:rFonts w:ascii="Arial" w:hAnsi="Arial" w:cs="Arial"/>
          <w:color w:val="000000" w:themeColor="text1"/>
          <w:sz w:val="22"/>
        </w:rPr>
        <w:t>ation of COSHH documentation</w:t>
      </w:r>
      <w:r w:rsidR="00D14962">
        <w:rPr>
          <w:rFonts w:ascii="Arial" w:hAnsi="Arial" w:cs="Arial"/>
          <w:color w:val="000000" w:themeColor="text1"/>
          <w:sz w:val="22"/>
        </w:rPr>
        <w:t>,</w:t>
      </w:r>
      <w:r w:rsidRPr="00D14962">
        <w:rPr>
          <w:rFonts w:ascii="Arial" w:hAnsi="Arial" w:cs="Arial"/>
          <w:color w:val="000000" w:themeColor="text1"/>
          <w:sz w:val="22"/>
        </w:rPr>
        <w:t xml:space="preserve"> safe </w:t>
      </w:r>
      <w:r w:rsidR="005E5702" w:rsidRPr="00D14962">
        <w:rPr>
          <w:rFonts w:ascii="Arial" w:hAnsi="Arial" w:cs="Arial"/>
          <w:color w:val="000000" w:themeColor="text1"/>
          <w:sz w:val="22"/>
        </w:rPr>
        <w:t xml:space="preserve">and sustainable </w:t>
      </w:r>
      <w:r w:rsidRPr="00D14962">
        <w:rPr>
          <w:rFonts w:ascii="Arial" w:hAnsi="Arial" w:cs="Arial"/>
          <w:color w:val="000000" w:themeColor="text1"/>
          <w:sz w:val="22"/>
        </w:rPr>
        <w:t xml:space="preserve">operating practices relevant </w:t>
      </w:r>
      <w:r w:rsidR="005608D5" w:rsidRPr="00D14962">
        <w:rPr>
          <w:rFonts w:ascii="Arial" w:hAnsi="Arial" w:cs="Arial"/>
          <w:color w:val="000000" w:themeColor="text1"/>
          <w:sz w:val="22"/>
        </w:rPr>
        <w:t xml:space="preserve">for conducting </w:t>
      </w:r>
      <w:r w:rsidR="00D14962" w:rsidRPr="00D14962">
        <w:rPr>
          <w:rFonts w:ascii="Arial" w:hAnsi="Arial" w:cs="Arial"/>
          <w:color w:val="000000" w:themeColor="text1"/>
          <w:sz w:val="22"/>
        </w:rPr>
        <w:t xml:space="preserve">research </w:t>
      </w:r>
      <w:r w:rsidR="005608D5" w:rsidRPr="00D14962">
        <w:rPr>
          <w:rFonts w:ascii="Arial" w:hAnsi="Arial" w:cs="Arial"/>
          <w:color w:val="000000" w:themeColor="text1"/>
          <w:sz w:val="22"/>
        </w:rPr>
        <w:t>in Chemist</w:t>
      </w:r>
      <w:r w:rsidR="005608D5" w:rsidRPr="006F1911">
        <w:rPr>
          <w:rFonts w:ascii="Arial" w:hAnsi="Arial" w:cs="Arial"/>
          <w:sz w:val="22"/>
        </w:rPr>
        <w:t>ry</w:t>
      </w:r>
      <w:r w:rsidR="000D6F3F">
        <w:rPr>
          <w:rFonts w:ascii="Arial" w:hAnsi="Arial" w:cs="Arial"/>
          <w:sz w:val="22"/>
        </w:rPr>
        <w:t>.</w:t>
      </w:r>
    </w:p>
    <w:p w14:paraId="4668B6E3" w14:textId="188EC7E3" w:rsidR="005608D5" w:rsidRPr="006F1911" w:rsidRDefault="005608D5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6F1911">
        <w:rPr>
          <w:rFonts w:ascii="Arial" w:hAnsi="Arial" w:cs="Arial"/>
          <w:sz w:val="22"/>
        </w:rPr>
        <w:t xml:space="preserve">Good </w:t>
      </w:r>
      <w:r w:rsidR="00565C88" w:rsidRPr="006F1911">
        <w:rPr>
          <w:rFonts w:ascii="Arial" w:hAnsi="Arial" w:cs="Arial"/>
          <w:sz w:val="22"/>
        </w:rPr>
        <w:t>u</w:t>
      </w:r>
      <w:r w:rsidRPr="006F1911">
        <w:rPr>
          <w:rFonts w:ascii="Arial" w:hAnsi="Arial" w:cs="Arial"/>
          <w:sz w:val="22"/>
        </w:rPr>
        <w:t xml:space="preserve">ndergraduate degree in </w:t>
      </w:r>
      <w:r w:rsidR="00565C88" w:rsidRPr="006F1911">
        <w:rPr>
          <w:rFonts w:ascii="Arial" w:hAnsi="Arial" w:cs="Arial"/>
          <w:sz w:val="22"/>
        </w:rPr>
        <w:t>C</w:t>
      </w:r>
      <w:r w:rsidRPr="006F1911">
        <w:rPr>
          <w:rFonts w:ascii="Arial" w:hAnsi="Arial" w:cs="Arial"/>
          <w:sz w:val="22"/>
        </w:rPr>
        <w:t>hemistry (or a closely related discipline)</w:t>
      </w:r>
      <w:r w:rsidR="000D6F3F">
        <w:rPr>
          <w:rFonts w:ascii="Arial" w:hAnsi="Arial" w:cs="Arial"/>
          <w:sz w:val="22"/>
        </w:rPr>
        <w:t>.</w:t>
      </w:r>
    </w:p>
    <w:p w14:paraId="04BD99B9" w14:textId="78440196" w:rsidR="0021764A" w:rsidRPr="006F1911" w:rsidRDefault="0021764A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6F1911">
        <w:rPr>
          <w:rFonts w:ascii="Arial" w:hAnsi="Arial" w:cs="Arial"/>
          <w:sz w:val="22"/>
        </w:rPr>
        <w:t>Experience in effective collaborative working.</w:t>
      </w:r>
    </w:p>
    <w:p w14:paraId="5BA74FC7" w14:textId="39CC45C1" w:rsidR="0021764A" w:rsidRPr="006F1911" w:rsidRDefault="0021764A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6F1911">
        <w:rPr>
          <w:rFonts w:ascii="Arial" w:hAnsi="Arial" w:cs="Arial"/>
          <w:sz w:val="22"/>
        </w:rPr>
        <w:t>Strong and</w:t>
      </w:r>
      <w:r w:rsidR="00E16399" w:rsidRPr="006F1911">
        <w:rPr>
          <w:rFonts w:ascii="Arial" w:hAnsi="Arial" w:cs="Arial"/>
          <w:sz w:val="22"/>
        </w:rPr>
        <w:t xml:space="preserve"> </w:t>
      </w:r>
      <w:r w:rsidRPr="006F1911">
        <w:rPr>
          <w:rFonts w:ascii="Arial" w:hAnsi="Arial" w:cs="Arial"/>
          <w:sz w:val="22"/>
        </w:rPr>
        <w:t>demonstrably effective oral and written communication skills.</w:t>
      </w:r>
    </w:p>
    <w:p w14:paraId="28AE6BBB" w14:textId="3BF05DB2" w:rsidR="0021764A" w:rsidRPr="006F1911" w:rsidRDefault="0021764A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6F1911">
        <w:rPr>
          <w:rFonts w:ascii="Arial" w:hAnsi="Arial" w:cs="Arial"/>
          <w:sz w:val="22"/>
        </w:rPr>
        <w:t>Experience of writing scientific manuscripts and/or technical reports</w:t>
      </w:r>
      <w:r w:rsidR="006F2BAE" w:rsidRPr="006F1911">
        <w:rPr>
          <w:rFonts w:ascii="Arial" w:hAnsi="Arial" w:cs="Arial"/>
          <w:sz w:val="22"/>
        </w:rPr>
        <w:t xml:space="preserve">, </w:t>
      </w:r>
      <w:r w:rsidRPr="006F1911">
        <w:rPr>
          <w:rFonts w:ascii="Arial" w:hAnsi="Arial" w:cs="Arial"/>
          <w:sz w:val="22"/>
        </w:rPr>
        <w:t>patents.</w:t>
      </w:r>
    </w:p>
    <w:p w14:paraId="5050D582" w14:textId="77777777" w:rsidR="00173098" w:rsidRPr="005E5702" w:rsidRDefault="00173098" w:rsidP="00173098">
      <w:pPr>
        <w:rPr>
          <w:rFonts w:ascii="Arial" w:hAnsi="Arial" w:cs="Arial"/>
          <w:sz w:val="22"/>
        </w:rPr>
      </w:pPr>
    </w:p>
    <w:p w14:paraId="0774A89B" w14:textId="6D257BCE" w:rsidR="0021764A" w:rsidRPr="006F1911" w:rsidRDefault="0004217C" w:rsidP="006F1911">
      <w:pPr>
        <w:rPr>
          <w:rFonts w:ascii="Arial" w:hAnsi="Arial" w:cs="Arial"/>
          <w:sz w:val="22"/>
        </w:rPr>
      </w:pPr>
      <w:r w:rsidRPr="005E5702">
        <w:rPr>
          <w:rFonts w:ascii="Roboto" w:hAnsi="Roboto"/>
          <w:color w:val="002E3B" w:themeColor="accent1"/>
          <w:sz w:val="22"/>
        </w:rPr>
        <w:t>Desirable</w:t>
      </w:r>
    </w:p>
    <w:p w14:paraId="3FA55756" w14:textId="4E8D6EAE" w:rsidR="00097864" w:rsidRPr="00097864" w:rsidRDefault="00097864" w:rsidP="0009786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color w:val="000000" w:themeColor="text1"/>
          <w:sz w:val="22"/>
        </w:rPr>
      </w:pPr>
      <w:r w:rsidRPr="00097864">
        <w:rPr>
          <w:rFonts w:ascii="Arial" w:hAnsi="Arial" w:cs="Arial"/>
          <w:color w:val="000000" w:themeColor="text1"/>
          <w:sz w:val="22"/>
        </w:rPr>
        <w:t>Experience of using computational methods to study electrochemical processes.</w:t>
      </w:r>
    </w:p>
    <w:p w14:paraId="45145C81" w14:textId="24A6A5EE" w:rsidR="00097864" w:rsidRPr="00097864" w:rsidRDefault="00097864" w:rsidP="0009786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color w:val="000000" w:themeColor="text1"/>
          <w:sz w:val="22"/>
        </w:rPr>
      </w:pPr>
      <w:r w:rsidRPr="00097864">
        <w:rPr>
          <w:rFonts w:ascii="Arial" w:hAnsi="Arial" w:cs="Arial"/>
          <w:color w:val="000000" w:themeColor="text1"/>
          <w:sz w:val="22"/>
        </w:rPr>
        <w:t>A strong appreciation</w:t>
      </w:r>
      <w:r w:rsidR="00CF060E">
        <w:rPr>
          <w:rFonts w:ascii="Arial" w:hAnsi="Arial" w:cs="Arial"/>
          <w:color w:val="000000" w:themeColor="text1"/>
          <w:sz w:val="22"/>
        </w:rPr>
        <w:t xml:space="preserve"> for</w:t>
      </w:r>
      <w:r w:rsidRPr="00097864">
        <w:rPr>
          <w:rFonts w:ascii="Arial" w:hAnsi="Arial" w:cs="Arial"/>
          <w:color w:val="000000" w:themeColor="text1"/>
          <w:sz w:val="22"/>
        </w:rPr>
        <w:t xml:space="preserve"> the interplay between computational modelling and experimental work in coordination chemistry, electrochemistry and functional materials.</w:t>
      </w:r>
    </w:p>
    <w:p w14:paraId="57801BA3" w14:textId="0C7BBFE5" w:rsidR="007C6CA9" w:rsidRPr="00097864" w:rsidRDefault="007C6CA9" w:rsidP="006F1911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color w:val="000000" w:themeColor="text1"/>
          <w:sz w:val="22"/>
        </w:rPr>
      </w:pPr>
      <w:r w:rsidRPr="00097864">
        <w:rPr>
          <w:rFonts w:ascii="Arial" w:hAnsi="Arial" w:cs="Arial"/>
          <w:color w:val="000000" w:themeColor="text1"/>
          <w:sz w:val="22"/>
        </w:rPr>
        <w:t xml:space="preserve">Experience in </w:t>
      </w:r>
      <w:r w:rsidR="00973A35" w:rsidRPr="00097864">
        <w:rPr>
          <w:rFonts w:ascii="Arial" w:hAnsi="Arial" w:cs="Arial"/>
          <w:color w:val="000000" w:themeColor="text1"/>
          <w:sz w:val="22"/>
        </w:rPr>
        <w:t xml:space="preserve">computational modelling </w:t>
      </w:r>
      <w:r w:rsidR="007E7BB9" w:rsidRPr="00097864">
        <w:rPr>
          <w:rFonts w:ascii="Arial" w:hAnsi="Arial" w:cs="Arial"/>
          <w:color w:val="000000" w:themeColor="text1"/>
          <w:sz w:val="22"/>
        </w:rPr>
        <w:t>of spectroscopic/structural/functional properties associated with inorganic molecules and/or semiconductor</w:t>
      </w:r>
      <w:r w:rsidR="00C742FB" w:rsidRPr="00097864">
        <w:rPr>
          <w:rFonts w:ascii="Arial" w:hAnsi="Arial" w:cs="Arial"/>
          <w:color w:val="000000" w:themeColor="text1"/>
          <w:sz w:val="22"/>
        </w:rPr>
        <w:t xml:space="preserve"> </w:t>
      </w:r>
      <w:r w:rsidRPr="00097864">
        <w:rPr>
          <w:rFonts w:ascii="Arial" w:hAnsi="Arial" w:cs="Arial"/>
          <w:color w:val="000000" w:themeColor="text1"/>
          <w:sz w:val="22"/>
        </w:rPr>
        <w:t>materials.</w:t>
      </w:r>
    </w:p>
    <w:p w14:paraId="13528EFE" w14:textId="1219B077" w:rsidR="0021764A" w:rsidRPr="006F1911" w:rsidRDefault="0021764A" w:rsidP="006F1911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6F1911">
        <w:rPr>
          <w:rFonts w:ascii="Arial" w:hAnsi="Arial" w:cs="Arial"/>
          <w:sz w:val="22"/>
        </w:rPr>
        <w:t>Experience of working effectively within an interdisciplinary team.</w:t>
      </w:r>
    </w:p>
    <w:p w14:paraId="3431E4EB" w14:textId="20787809" w:rsidR="00B25DB3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5E5702">
        <w:rPr>
          <w:rFonts w:ascii="Arial" w:hAnsi="Arial" w:cs="Arial"/>
          <w:sz w:val="22"/>
        </w:rPr>
        <w:t>Demonstrated commitment to maintaining professional knowledge and awareness through</w:t>
      </w:r>
      <w:r w:rsidRPr="00B25DB3">
        <w:rPr>
          <w:rFonts w:ascii="Arial" w:hAnsi="Arial" w:cs="Arial"/>
          <w:sz w:val="22"/>
        </w:rPr>
        <w:t xml:space="preserve"> continuing personal and professional development</w:t>
      </w:r>
      <w:r>
        <w:rPr>
          <w:rFonts w:ascii="Arial" w:hAnsi="Arial" w:cs="Arial"/>
          <w:sz w:val="22"/>
        </w:rPr>
        <w:t>.</w:t>
      </w:r>
    </w:p>
    <w:p w14:paraId="66E54C0C" w14:textId="76FDCDDF" w:rsidR="00B25DB3" w:rsidRPr="006D162A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25DB3">
        <w:rPr>
          <w:rFonts w:ascii="Arial" w:hAnsi="Arial" w:cs="Arial"/>
          <w:sz w:val="22"/>
        </w:rPr>
        <w:t>Understanding of the Concordats relevance to research</w:t>
      </w:r>
      <w:r>
        <w:rPr>
          <w:rFonts w:ascii="Arial" w:hAnsi="Arial" w:cs="Arial"/>
          <w:sz w:val="22"/>
        </w:rPr>
        <w:t>.</w:t>
      </w:r>
    </w:p>
    <w:p w14:paraId="1AEC6741" w14:textId="638A54B1" w:rsidR="0004217C" w:rsidRPr="00C9549D" w:rsidRDefault="00000000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5AE1C8E">
          <v:rect id="_x0000_i1031" style="width:0;height:1.5pt" o:hralign="center" o:hrstd="t" o:hr="t" fillcolor="#a0a0a0" stroked="f"/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lastRenderedPageBreak/>
        <w:t>Communicates effectively to develop understanding and achieve cooperation.</w:t>
      </w:r>
    </w:p>
    <w:p w14:paraId="50F20158" w14:textId="5AFCD43C" w:rsidR="005B29A7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58D2FCB5" w14:textId="166673BF" w:rsidR="00265A6A" w:rsidRPr="006D162A" w:rsidRDefault="00265A6A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Experience of presentin</w:t>
      </w:r>
      <w:r w:rsidR="0094618E">
        <w:rPr>
          <w:rFonts w:ascii="Roboto" w:hAnsi="Roboto"/>
          <w:sz w:val="22"/>
        </w:rPr>
        <w:t xml:space="preserve">g </w:t>
      </w:r>
      <w:r>
        <w:rPr>
          <w:rFonts w:ascii="Roboto" w:hAnsi="Roboto"/>
          <w:sz w:val="22"/>
        </w:rPr>
        <w:t>technical</w:t>
      </w:r>
      <w:r w:rsidR="0094618E">
        <w:rPr>
          <w:rFonts w:ascii="Roboto" w:hAnsi="Roboto"/>
          <w:sz w:val="22"/>
        </w:rPr>
        <w:t xml:space="preserve"> research content </w:t>
      </w:r>
      <w:r w:rsidR="001222C2">
        <w:rPr>
          <w:rFonts w:ascii="Roboto" w:hAnsi="Roboto"/>
          <w:sz w:val="22"/>
        </w:rPr>
        <w:t xml:space="preserve">at an appropriate level </w:t>
      </w:r>
      <w:r w:rsidR="0094618E">
        <w:rPr>
          <w:rFonts w:ascii="Roboto" w:hAnsi="Roboto"/>
          <w:sz w:val="22"/>
        </w:rPr>
        <w:t xml:space="preserve">to </w:t>
      </w:r>
      <w:r w:rsidR="001138CB">
        <w:rPr>
          <w:rFonts w:ascii="Roboto" w:hAnsi="Roboto"/>
          <w:sz w:val="22"/>
        </w:rPr>
        <w:t xml:space="preserve">internal and </w:t>
      </w:r>
      <w:r w:rsidR="0094618E">
        <w:rPr>
          <w:rFonts w:ascii="Roboto" w:hAnsi="Roboto"/>
          <w:sz w:val="22"/>
        </w:rPr>
        <w:t>external audiences</w:t>
      </w:r>
      <w:r w:rsidR="00451452">
        <w:rPr>
          <w:rFonts w:ascii="Roboto" w:hAnsi="Roboto"/>
          <w:sz w:val="22"/>
        </w:rPr>
        <w:t xml:space="preserve"> including via conferences</w:t>
      </w:r>
      <w:r w:rsidR="001222C2">
        <w:rPr>
          <w:rFonts w:ascii="Roboto" w:hAnsi="Roboto"/>
          <w:sz w:val="22"/>
        </w:rPr>
        <w:t xml:space="preserve">, public engagement, </w:t>
      </w:r>
      <w:r w:rsidR="009203DF">
        <w:rPr>
          <w:rFonts w:ascii="Roboto" w:hAnsi="Roboto"/>
          <w:sz w:val="22"/>
        </w:rPr>
        <w:t>outreach.</w:t>
      </w:r>
      <w:r>
        <w:rPr>
          <w:rFonts w:ascii="Roboto" w:hAnsi="Roboto"/>
          <w:sz w:val="22"/>
        </w:rPr>
        <w:t xml:space="preserve"> </w:t>
      </w:r>
    </w:p>
    <w:p w14:paraId="6DC74EC0" w14:textId="77777777" w:rsidR="006D162A" w:rsidRDefault="006D162A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1224FB23" w14:textId="637B218F" w:rsidR="006D162A" w:rsidRPr="006D162A" w:rsidRDefault="006D162A" w:rsidP="00CB1D5C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</w:p>
    <w:p w14:paraId="53720CFE" w14:textId="2C9992A1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2" style="width:0;height:1.5pt" o:hralign="center" o:hrstd="t" o:hr="t" fillcolor="#a0a0a0" stroked="f"/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9D0E44E" w14:textId="2F9A1B89" w:rsidR="00CB1D5C" w:rsidRPr="00CB1D5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research</w:t>
      </w:r>
      <w:r w:rsidR="006F2BAE">
        <w:rPr>
          <w:rFonts w:ascii="Roboto" w:hAnsi="Roboto"/>
          <w:sz w:val="22"/>
        </w:rPr>
        <w:t xml:space="preserve">, </w:t>
      </w:r>
      <w:r w:rsidRPr="00CB1D5C">
        <w:rPr>
          <w:rFonts w:ascii="Roboto" w:hAnsi="Roboto"/>
          <w:sz w:val="22"/>
        </w:rPr>
        <w:t>knowledge exchange and enterprise activities within broad guidelines and established University policies and procedures.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1B18CD9B" w14:textId="77777777" w:rsidR="006D162A" w:rsidRDefault="006D162A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21947BB1" w14:textId="0EC1CFC0" w:rsidR="006D162A" w:rsidRPr="006D162A" w:rsidRDefault="006D162A" w:rsidP="00CB1D5C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</w:p>
    <w:p w14:paraId="4EB78921" w14:textId="6B0F1122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3" style="width:0;height:1.5pt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1356C039" w14:textId="77777777" w:rsidR="006D162A" w:rsidRDefault="006D162A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021908AD" w14:textId="05FB329D" w:rsidR="006D162A" w:rsidRPr="006D162A" w:rsidRDefault="006D162A" w:rsidP="00CB1D5C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</w:p>
    <w:p w14:paraId="39189345" w14:textId="11DC138A" w:rsidR="00DA0322" w:rsidRDefault="00000000" w:rsidP="00CB1D5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51CEDD0">
          <v:rect id="_x0000_i1034" style="width:0;height:1.5pt" o:hralign="center" o:hrstd="t" o:hr="t" fillcolor="#a0a0a0" stroked="f"/>
        </w:pic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20189A0F" w14:textId="77777777" w:rsidR="00DC1C11" w:rsidRPr="00C9549D" w:rsidRDefault="00DC1C11" w:rsidP="00DC1C11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ADAF69B" w14:textId="77777777" w:rsidR="00DC1C11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6D338B3F" w14:textId="1F294412" w:rsidR="00DC1C11" w:rsidRPr="00F95BCC" w:rsidRDefault="00DC1C11" w:rsidP="00DC1C11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F6AF9E480C64ED98DE96B2410B41060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4761A4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45038B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341ACDFF" w14:textId="3ECC0764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DF02DF2797C647D7B87829CAA06912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45AEE">
            <w:rPr>
              <w:rFonts w:ascii="Roboto" w:hAnsi="Roboto"/>
              <w:sz w:val="22"/>
            </w:rPr>
            <w:t>Not applicable</w:t>
          </w:r>
        </w:sdtContent>
      </w:sdt>
    </w:p>
    <w:p w14:paraId="035D8881" w14:textId="3BC11DC8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51B58322A964192900605F30764593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45AEE">
            <w:rPr>
              <w:rFonts w:ascii="Roboto" w:hAnsi="Roboto"/>
              <w:sz w:val="22"/>
            </w:rPr>
            <w:t>Not applicable</w:t>
          </w:r>
        </w:sdtContent>
      </w:sdt>
    </w:p>
    <w:p w14:paraId="364A80AD" w14:textId="732BE738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B1FA4C4AD1FA40DF817A0A47F77771B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45AEE">
            <w:rPr>
              <w:rFonts w:ascii="Roboto" w:hAnsi="Roboto"/>
              <w:sz w:val="22"/>
            </w:rPr>
            <w:t>Not applicable</w:t>
          </w:r>
        </w:sdtContent>
      </w:sdt>
    </w:p>
    <w:p w14:paraId="63372F15" w14:textId="1C3D784C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2F1C47418454CC4BB896F646831B11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52AF9">
            <w:rPr>
              <w:rFonts w:ascii="Roboto" w:hAnsi="Roboto"/>
              <w:sz w:val="22"/>
            </w:rPr>
            <w:t>Not applicable</w:t>
          </w:r>
        </w:sdtContent>
      </w:sdt>
    </w:p>
    <w:p w14:paraId="57162859" w14:textId="0068AC11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FE5707EED4A44278AA7B7FE45B2343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D0C05">
            <w:rPr>
              <w:rFonts w:ascii="Roboto" w:hAnsi="Roboto"/>
              <w:sz w:val="22"/>
            </w:rPr>
            <w:t>Not applicable</w:t>
          </w:r>
        </w:sdtContent>
      </w:sdt>
    </w:p>
    <w:p w14:paraId="0816B182" w14:textId="62B3B252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3851CEB065549DDA7DC48FDB76C3BE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45AEE">
            <w:rPr>
              <w:rFonts w:ascii="Roboto" w:hAnsi="Roboto"/>
              <w:sz w:val="22"/>
            </w:rPr>
            <w:t>Not applicable</w:t>
          </w:r>
        </w:sdtContent>
      </w:sdt>
    </w:p>
    <w:p w14:paraId="69A46D2A" w14:textId="2ABC3454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5FB29911F0D41BF92498DC90BBE2A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45AEE">
            <w:rPr>
              <w:rFonts w:ascii="Roboto" w:hAnsi="Roboto"/>
              <w:sz w:val="22"/>
            </w:rPr>
            <w:t>Not applicable</w:t>
          </w:r>
        </w:sdtContent>
      </w:sdt>
    </w:p>
    <w:p w14:paraId="63FCD326" w14:textId="02EADDB9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F4015B1D1E5345A48742319D1750458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45AEE">
            <w:rPr>
              <w:rFonts w:ascii="Roboto" w:hAnsi="Roboto"/>
              <w:sz w:val="22"/>
            </w:rPr>
            <w:t>Not applicable</w:t>
          </w:r>
        </w:sdtContent>
      </w:sdt>
    </w:p>
    <w:p w14:paraId="753D5269" w14:textId="09C55F64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E84993ECC7B942B3ADC7E09E4B2B60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45AEE">
            <w:rPr>
              <w:rFonts w:ascii="Roboto" w:hAnsi="Roboto"/>
              <w:sz w:val="22"/>
            </w:rPr>
            <w:t>Not applicable</w:t>
          </w:r>
        </w:sdtContent>
      </w:sdt>
    </w:p>
    <w:p w14:paraId="4C8F7EC7" w14:textId="25F88D9A" w:rsidR="00DC1C11" w:rsidRPr="00652A6C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6CCD3B446D5B43A3BF113FEC12B0A02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D44DB">
            <w:rPr>
              <w:rFonts w:ascii="Roboto" w:hAnsi="Roboto"/>
              <w:sz w:val="22"/>
            </w:rPr>
            <w:t>Not applicable</w:t>
          </w:r>
        </w:sdtContent>
      </w:sdt>
    </w:p>
    <w:p w14:paraId="37FF8337" w14:textId="4B3371E7" w:rsidR="00DC1C11" w:rsidRPr="00722340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A7839755B34248F99D7F6329B2EDA7B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D44DB">
            <w:rPr>
              <w:rFonts w:ascii="Roboto" w:hAnsi="Roboto"/>
              <w:sz w:val="22"/>
            </w:rPr>
            <w:t>Not applicable</w:t>
          </w:r>
        </w:sdtContent>
      </w:sdt>
    </w:p>
    <w:p w14:paraId="6059B689" w14:textId="2284ECB4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1F92DD4996CC47579624385ACA0709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D0C05">
            <w:rPr>
              <w:rFonts w:ascii="Roboto" w:hAnsi="Roboto"/>
              <w:sz w:val="22"/>
            </w:rPr>
            <w:t>Not applicable</w:t>
          </w:r>
        </w:sdtContent>
      </w:sdt>
    </w:p>
    <w:p w14:paraId="6CBC92A3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261CF22">
          <v:rect id="_x0000_i1035" style="width:0;height:1.5pt" o:hralign="center" o:hrstd="t" o:hr="t" fillcolor="#a0a0a0" stroked="f"/>
        </w:pict>
      </w:r>
    </w:p>
    <w:p w14:paraId="1952747F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4BFA97" w14:textId="2E11CECD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9C744D048E8A48F2950586198AB7E29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FD0C05">
            <w:rPr>
              <w:rFonts w:ascii="Roboto" w:hAnsi="Roboto"/>
              <w:sz w:val="22"/>
            </w:rPr>
            <w:t>Not applicable</w:t>
          </w:r>
        </w:sdtContent>
      </w:sdt>
    </w:p>
    <w:p w14:paraId="7CD92D25" w14:textId="40D2A529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A6DD5AB0A84A40AA8E7DD250BE602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D44DB">
            <w:rPr>
              <w:rFonts w:ascii="Roboto" w:hAnsi="Roboto"/>
              <w:sz w:val="22"/>
            </w:rPr>
            <w:t>Not applicable</w:t>
          </w:r>
        </w:sdtContent>
      </w:sdt>
    </w:p>
    <w:p w14:paraId="32A5F0C9" w14:textId="48E35ADB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D76F27160EA947A38BD409253D52D7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D44DB">
            <w:rPr>
              <w:rFonts w:ascii="Roboto" w:hAnsi="Roboto"/>
              <w:sz w:val="22"/>
            </w:rPr>
            <w:t>Not applicable</w:t>
          </w:r>
        </w:sdtContent>
      </w:sdt>
    </w:p>
    <w:p w14:paraId="23130ABD" w14:textId="03B0C7A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1AD49F521C2C4D8AB023BA28640630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702A4">
            <w:rPr>
              <w:rFonts w:ascii="Roboto" w:hAnsi="Roboto"/>
              <w:sz w:val="22"/>
            </w:rPr>
            <w:t>Not applicable</w:t>
          </w:r>
        </w:sdtContent>
      </w:sdt>
    </w:p>
    <w:p w14:paraId="2C8FC596" w14:textId="519E6FC3" w:rsidR="00DC1C11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1D11732930424759B089CD8C5345A86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702A4">
            <w:rPr>
              <w:rFonts w:ascii="Roboto" w:hAnsi="Roboto"/>
              <w:sz w:val="22"/>
            </w:rPr>
            <w:t>Not applicable</w:t>
          </w:r>
        </w:sdtContent>
      </w:sdt>
    </w:p>
    <w:p w14:paraId="229BC590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0D543B86">
          <v:rect id="_x0000_i1036" style="width:0;height:1.5pt" o:hralign="center" o:hrstd="t" o:hr="t" fillcolor="#a0a0a0" stroked="f"/>
        </w:pict>
      </w:r>
    </w:p>
    <w:p w14:paraId="4CF6F662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3956FBF9" w14:textId="184B00AD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7BB6B269DBF6469F91686D5100B001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702A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90D4849" w14:textId="27E68941" w:rsidR="00DC1C11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51A6AEDF91424B778BB773AC6B8B9D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702A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9B07A3" w14:textId="0876BBC0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657540FA3E2647D989558502D58E07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702A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80E05D" w14:textId="747DFE1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A1DF3D290698449FB43514A46879812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702A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2C3C35" w14:textId="38E248AE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6330B61106094AD9BF0C94DB42F495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702A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20E90CD" w14:textId="2F28116C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4796F031D4BA4851AF580C3E6D62E0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1702A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3D5D041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37C33EE">
          <v:rect id="_x0000_i1037" style="width:0;height:1.5pt" o:hralign="center" o:hrstd="t" o:hr="t" fillcolor="#a0a0a0" stroked="f"/>
        </w:pict>
      </w:r>
    </w:p>
    <w:p w14:paraId="7CA327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1A3E9E0A" w14:textId="2330F44E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7DE1B9EFCF5A46F892A0556DF68B37D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652AF9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6F41A64B" w14:textId="6789377A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BDA78D921C8F425F9624439E23C1DC8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652AF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511DC74B" w:rsidR="000B219D" w:rsidRDefault="00000000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7EE130C3">
          <v:rect id="_x0000_i1038" style="width:0;height:1.5pt" o:hralign="center" o:hrstd="t" o:hr="t" fillcolor="#a0a0a0" stroked="f"/>
        </w:pict>
      </w:r>
    </w:p>
    <w:p w14:paraId="162F97B9" w14:textId="1AB1DC60" w:rsidR="00C9549D" w:rsidRDefault="00C9549D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br w:type="page"/>
      </w:r>
    </w:p>
    <w:p w14:paraId="31BFB046" w14:textId="6FEB1AC2" w:rsidR="00C9549D" w:rsidRPr="00C9549D" w:rsidRDefault="00C9549D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bookmarkStart w:id="3" w:name="_Hlk187231256"/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Behaviours</w:t>
      </w:r>
    </w:p>
    <w:p w14:paraId="14A9B8A1" w14:textId="740E59E0" w:rsidR="00C9549D" w:rsidRP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hyperlink r:id="rId13" w:history="1">
        <w:r w:rsidRPr="00C9549D">
          <w:rPr>
            <w:rStyle w:val="Hyperlink"/>
            <w:rFonts w:ascii="Roboto" w:hAnsi="Roboto"/>
            <w:sz w:val="22"/>
          </w:rPr>
          <w:t>Inclusion and Respectful Behaviour Policy</w:t>
        </w:r>
      </w:hyperlink>
      <w:r w:rsidRPr="00C9549D">
        <w:rPr>
          <w:rFonts w:ascii="Roboto" w:hAnsi="Roboto"/>
          <w:color w:val="002E3B" w:themeColor="accent1"/>
          <w:sz w:val="22"/>
        </w:rPr>
        <w:t xml:space="preserve"> describes the expectations of everyone who is a part of our community.</w:t>
      </w:r>
    </w:p>
    <w:p w14:paraId="7E29532F" w14:textId="4E1CC451" w:rsid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r w:rsidRPr="00C9549D">
        <w:rPr>
          <w:rFonts w:ascii="Roboto" w:hAnsi="Roboto"/>
          <w:b/>
          <w:bCs/>
          <w:color w:val="002E3B" w:themeColor="accent1"/>
          <w:sz w:val="22"/>
        </w:rPr>
        <w:t>Southampton Behaviours</w:t>
      </w:r>
      <w:r w:rsidRPr="00C9549D">
        <w:rPr>
          <w:rFonts w:ascii="Roboto" w:hAnsi="Roboto"/>
          <w:color w:val="002E3B" w:themeColor="accent1"/>
          <w:sz w:val="22"/>
        </w:rPr>
        <w:t xml:space="preserve"> (below) outline the responsibilities we each have in working collaboratively to achieve our </w:t>
      </w:r>
      <w:proofErr w:type="gramStart"/>
      <w:r w:rsidRPr="00C9549D">
        <w:rPr>
          <w:rFonts w:ascii="Roboto" w:hAnsi="Roboto"/>
          <w:color w:val="002E3B" w:themeColor="accent1"/>
          <w:sz w:val="22"/>
        </w:rPr>
        <w:t>University</w:t>
      </w:r>
      <w:proofErr w:type="gramEnd"/>
      <w:r w:rsidRPr="00C9549D">
        <w:rPr>
          <w:rFonts w:ascii="Roboto" w:hAnsi="Roboto"/>
          <w:color w:val="002E3B" w:themeColor="accent1"/>
          <w:sz w:val="22"/>
        </w:rPr>
        <w:t xml:space="preserve"> strategy.</w:t>
      </w:r>
    </w:p>
    <w:p w14:paraId="75799B36" w14:textId="6DCC8F7B" w:rsidR="00C9549D" w:rsidRDefault="00C9549D" w:rsidP="002B5854">
      <w:pPr>
        <w:shd w:val="clear" w:color="auto" w:fill="EF7D00" w:themeFill="accent5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Personal Leadership</w:t>
      </w:r>
    </w:p>
    <w:p w14:paraId="29A4D1E4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490A651C" w14:textId="072126AC" w:rsidR="00C9549D" w:rsidRPr="00C836E2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836E2">
        <w:rPr>
          <w:rFonts w:ascii="Roboto" w:hAnsi="Roboto"/>
          <w:color w:val="002E3B" w:themeColor="accent1"/>
          <w:sz w:val="22"/>
        </w:rPr>
        <w:t>I take personal responsibility for my own actions and an active approach towards my development.</w:t>
      </w:r>
    </w:p>
    <w:p w14:paraId="2ED5C45B" w14:textId="52209E88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reflect on my own behaviour, actively seek feedback and adapt my behaviour accordingly.</w:t>
      </w:r>
    </w:p>
    <w:p w14:paraId="59DAA116" w14:textId="023A0B4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 xml:space="preserve">I demonstrate pride, passion and enthusiasm for our </w:t>
      </w:r>
      <w:proofErr w:type="gramStart"/>
      <w:r w:rsidR="00C9549D" w:rsidRPr="00C9549D">
        <w:rPr>
          <w:rFonts w:ascii="Roboto" w:hAnsi="Roboto"/>
          <w:color w:val="002E3B" w:themeColor="accent1"/>
          <w:sz w:val="22"/>
        </w:rPr>
        <w:t>University</w:t>
      </w:r>
      <w:proofErr w:type="gramEnd"/>
      <w:r w:rsidR="00C9549D" w:rsidRPr="00C9549D">
        <w:rPr>
          <w:rFonts w:ascii="Roboto" w:hAnsi="Roboto"/>
          <w:color w:val="002E3B" w:themeColor="accent1"/>
          <w:sz w:val="22"/>
        </w:rPr>
        <w:t xml:space="preserve"> community.</w:t>
      </w:r>
    </w:p>
    <w:p w14:paraId="0CA42D36" w14:textId="5075A42B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respect and build trust with an open and honest approach.</w:t>
      </w:r>
    </w:p>
    <w:p w14:paraId="7581E138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7085FD92" w14:textId="61D4EB1B" w:rsidR="00C9549D" w:rsidRDefault="00C9549D" w:rsidP="002B5854">
      <w:pPr>
        <w:shd w:val="clear" w:color="auto" w:fill="00557F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Working Together</w:t>
      </w:r>
    </w:p>
    <w:p w14:paraId="36DF7673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145ABA17" w14:textId="66F83FE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 xml:space="preserve">I work collaboratively and build productive relationships across our </w:t>
      </w:r>
      <w:proofErr w:type="gramStart"/>
      <w:r w:rsidR="00C9549D" w:rsidRPr="00C9549D">
        <w:rPr>
          <w:rFonts w:ascii="Roboto" w:hAnsi="Roboto"/>
          <w:color w:val="002E3B" w:themeColor="accent1"/>
          <w:sz w:val="22"/>
        </w:rPr>
        <w:t>University</w:t>
      </w:r>
      <w:proofErr w:type="gramEnd"/>
      <w:r w:rsidR="00C9549D" w:rsidRPr="00C9549D">
        <w:rPr>
          <w:rFonts w:ascii="Roboto" w:hAnsi="Roboto"/>
          <w:color w:val="002E3B" w:themeColor="accent1"/>
          <w:sz w:val="22"/>
        </w:rPr>
        <w:t xml:space="preserve"> and beyond.</w:t>
      </w:r>
    </w:p>
    <w:p w14:paraId="77A1C1DE" w14:textId="790DE88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actively listen to others and communicate clearly and appropriately with everyone.</w:t>
      </w:r>
    </w:p>
    <w:p w14:paraId="139766B9" w14:textId="6ABF1AC9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an inclusive approach, value the differences that people bring and encourage others to contribute and flourish.</w:t>
      </w:r>
    </w:p>
    <w:p w14:paraId="4F085755" w14:textId="080FCA8A" w:rsid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proactively work through challenge and conflict, considering others’ views to achieve positive and productive outcomes.</w:t>
      </w:r>
    </w:p>
    <w:p w14:paraId="30F98A46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4576B7C" w14:textId="03DBFE1A" w:rsidR="00C9549D" w:rsidRPr="000B219D" w:rsidRDefault="00C9549D" w:rsidP="002B5854">
      <w:pPr>
        <w:shd w:val="clear" w:color="auto" w:fill="495961" w:themeFill="text2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Developing Others</w:t>
      </w:r>
    </w:p>
    <w:p w14:paraId="47C313D1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476D9811" w14:textId="68BBDFD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help to create an environment that engages and motivates others.</w:t>
      </w:r>
    </w:p>
    <w:p w14:paraId="526FABBA" w14:textId="333EC2C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support and enable people to be the best they can be.</w:t>
      </w:r>
    </w:p>
    <w:p w14:paraId="211BD976" w14:textId="56A9025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recognise and value others’ achievements, give praise and celebrate their success.</w:t>
      </w:r>
    </w:p>
    <w:p w14:paraId="5A0800EA" w14:textId="6AFE5A7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deliver balanced feedback to enable others to improve their contribution.</w:t>
      </w:r>
    </w:p>
    <w:p w14:paraId="102DD8E2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549A1D1" w14:textId="21DC0162" w:rsidR="00C9549D" w:rsidRPr="000B219D" w:rsidRDefault="00C9549D" w:rsidP="002B5854">
      <w:pPr>
        <w:shd w:val="clear" w:color="auto" w:fill="0C838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  <w:shd w:val="clear" w:color="auto" w:fill="0C838C"/>
        </w:rPr>
        <w:t>Delivering Quality</w:t>
      </w:r>
    </w:p>
    <w:p w14:paraId="18860A64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D3D500B" w14:textId="4596231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identify opportunities and take action to make improvements.</w:t>
      </w:r>
    </w:p>
    <w:p w14:paraId="04345BEA" w14:textId="68986AD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plan and prioritise efficiently and effectively, taking account of people, processes and resources.</w:t>
      </w:r>
    </w:p>
    <w:p w14:paraId="67B6D009" w14:textId="02ABEEB8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am accountable for tackling issues, making difficult decisions and seeing them through to their conclusion.</w:t>
      </w:r>
    </w:p>
    <w:p w14:paraId="20904807" w14:textId="4D79100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encourage creativity and innovation in others, to deliver workable solutions.</w:t>
      </w:r>
    </w:p>
    <w:p w14:paraId="3C6CA22A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34D34E46" w14:textId="69494F1B" w:rsidR="00C9549D" w:rsidRPr="000B219D" w:rsidRDefault="00C9549D" w:rsidP="002B5854">
      <w:pPr>
        <w:shd w:val="clear" w:color="auto" w:fill="002F4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Driving Sustainability</w:t>
      </w:r>
    </w:p>
    <w:p w14:paraId="4A937D53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F0FBB53" w14:textId="77A94D2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consider the impact on people before taking decisions or actions that may affect them.</w:t>
      </w:r>
    </w:p>
    <w:p w14:paraId="6992109A" w14:textId="6B4668F2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embrace, enable and embed change effectively.</w:t>
      </w:r>
    </w:p>
    <w:p w14:paraId="2393DFA7" w14:textId="41588306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regularly take account of external and internal factors, assessing the need for change, and gaining support to move forward.</w:t>
      </w:r>
    </w:p>
    <w:p w14:paraId="02E0267E" w14:textId="4A874412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 xml:space="preserve">I take time to understand our </w:t>
      </w:r>
      <w:proofErr w:type="gramStart"/>
      <w:r w:rsidR="00C9549D" w:rsidRPr="00C9549D">
        <w:rPr>
          <w:rFonts w:ascii="Roboto" w:hAnsi="Roboto"/>
          <w:color w:val="002E3B" w:themeColor="accent1"/>
          <w:sz w:val="22"/>
        </w:rPr>
        <w:t>University</w:t>
      </w:r>
      <w:proofErr w:type="gramEnd"/>
      <w:r w:rsidR="00C9549D" w:rsidRPr="00C9549D">
        <w:rPr>
          <w:rFonts w:ascii="Roboto" w:hAnsi="Roboto"/>
          <w:color w:val="002E3B" w:themeColor="accent1"/>
          <w:sz w:val="22"/>
        </w:rPr>
        <w:t xml:space="preserve"> strategy and communicate this to others.</w:t>
      </w:r>
    </w:p>
    <w:p w14:paraId="39950659" w14:textId="4665B9C2" w:rsidR="000B219D" w:rsidRDefault="00000000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4048DD7C">
          <v:rect id="_x0000_i1039" style="width:0;height:1.5pt" o:hralign="center" o:hrstd="t" o:hr="t" fillcolor="#a0a0a0" stroked="f"/>
        </w:pict>
      </w:r>
    </w:p>
    <w:bookmarkEnd w:id="3"/>
    <w:p w14:paraId="132792A3" w14:textId="75C249C5" w:rsidR="000B219D" w:rsidRPr="00C9549D" w:rsidRDefault="000B219D" w:rsidP="002B5854">
      <w:pPr>
        <w:rPr>
          <w:rFonts w:ascii="Roboto" w:hAnsi="Roboto"/>
          <w:color w:val="002E3B" w:themeColor="accent1"/>
          <w:sz w:val="22"/>
        </w:rPr>
      </w:pPr>
    </w:p>
    <w:sectPr w:rsidR="000B219D" w:rsidRPr="00C9549D" w:rsidSect="00F95C11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680" w:right="680" w:bottom="680" w:left="6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20BF8" w14:textId="77777777" w:rsidR="003C36B9" w:rsidRDefault="003C36B9" w:rsidP="00850136">
      <w:r>
        <w:separator/>
      </w:r>
    </w:p>
  </w:endnote>
  <w:endnote w:type="continuationSeparator" w:id="0">
    <w:p w14:paraId="4B453511" w14:textId="77777777" w:rsidR="003C36B9" w:rsidRDefault="003C36B9" w:rsidP="00850136">
      <w:r>
        <w:continuationSeparator/>
      </w:r>
    </w:p>
  </w:endnote>
  <w:endnote w:type="continuationNotice" w:id="1">
    <w:p w14:paraId="778B7BBD" w14:textId="77777777" w:rsidR="003C36B9" w:rsidRDefault="003C36B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D97677" w14:textId="1351F20E" w:rsidR="00F95C11" w:rsidRDefault="00F95C11">
        <w:pPr>
          <w:pStyle w:val="Footer"/>
          <w:jc w:val="center"/>
        </w:pPr>
        <w:r>
          <w:t>FEPS ERE Level 4 – Research Pathway</w:t>
        </w:r>
        <w:r>
          <w:tab/>
        </w:r>
        <w:r>
          <w:tab/>
        </w:r>
      </w:p>
      <w:p w14:paraId="34A58F89" w14:textId="23FC51C3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44108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1EDF88" w14:textId="12BBCE41" w:rsidR="0085132F" w:rsidRDefault="003B039F">
        <w:pPr>
          <w:pStyle w:val="Footer"/>
          <w:jc w:val="right"/>
        </w:pPr>
        <w:r>
          <w:t xml:space="preserve">FEPS ERE Level 4 – Research </w:t>
        </w:r>
        <w:r w:rsidR="00C2228F">
          <w:t>Pathway</w:t>
        </w:r>
        <w:r w:rsidR="00322B8F">
          <w:tab/>
        </w:r>
        <w:r w:rsidR="00322B8F">
          <w:tab/>
        </w:r>
        <w:r w:rsidR="00A55D09">
          <w:t>Template</w:t>
        </w:r>
        <w:r w:rsidR="00322B8F">
          <w:t xml:space="preserve"> June 2025</w:t>
        </w:r>
        <w:r w:rsidR="00322B8F">
          <w:tab/>
        </w:r>
        <w:r w:rsidR="0085132F">
          <w:fldChar w:fldCharType="begin"/>
        </w:r>
        <w:r w:rsidR="0085132F">
          <w:instrText xml:space="preserve"> PAGE   \* MERGEFORMAT </w:instrText>
        </w:r>
        <w:r w:rsidR="0085132F">
          <w:fldChar w:fldCharType="separate"/>
        </w:r>
        <w:r w:rsidR="0085132F">
          <w:rPr>
            <w:noProof/>
          </w:rPr>
          <w:t>2</w:t>
        </w:r>
        <w:r w:rsidR="0085132F">
          <w:rPr>
            <w:noProof/>
          </w:rPr>
          <w:fldChar w:fldCharType="end"/>
        </w:r>
      </w:p>
    </w:sdtContent>
  </w:sdt>
  <w:p w14:paraId="40EFF800" w14:textId="71601552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DB699" w14:textId="77777777" w:rsidR="003C36B9" w:rsidRDefault="003C36B9" w:rsidP="00850136">
      <w:r>
        <w:separator/>
      </w:r>
    </w:p>
  </w:footnote>
  <w:footnote w:type="continuationSeparator" w:id="0">
    <w:p w14:paraId="026D6078" w14:textId="77777777" w:rsidR="003C36B9" w:rsidRDefault="003C36B9" w:rsidP="00850136">
      <w:r>
        <w:continuationSeparator/>
      </w:r>
    </w:p>
  </w:footnote>
  <w:footnote w:type="continuationNotice" w:id="1">
    <w:p w14:paraId="48FB4DB7" w14:textId="77777777" w:rsidR="003C36B9" w:rsidRDefault="003C36B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634F5"/>
    <w:multiLevelType w:val="multilevel"/>
    <w:tmpl w:val="B04E31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2E1754"/>
    <w:multiLevelType w:val="multilevel"/>
    <w:tmpl w:val="5AE8DA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A0F8F"/>
    <w:multiLevelType w:val="hybridMultilevel"/>
    <w:tmpl w:val="37CCF4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FA401D5"/>
    <w:multiLevelType w:val="multilevel"/>
    <w:tmpl w:val="F678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F181C7B"/>
    <w:multiLevelType w:val="multilevel"/>
    <w:tmpl w:val="946682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11"/>
  </w:num>
  <w:num w:numId="2" w16cid:durableId="1468011908">
    <w:abstractNumId w:val="6"/>
  </w:num>
  <w:num w:numId="3" w16cid:durableId="1960061751">
    <w:abstractNumId w:val="5"/>
  </w:num>
  <w:num w:numId="4" w16cid:durableId="1331520153">
    <w:abstractNumId w:val="13"/>
  </w:num>
  <w:num w:numId="5" w16cid:durableId="1893731709">
    <w:abstractNumId w:val="10"/>
  </w:num>
  <w:num w:numId="6" w16cid:durableId="1357728833">
    <w:abstractNumId w:val="9"/>
  </w:num>
  <w:num w:numId="7" w16cid:durableId="1107307906">
    <w:abstractNumId w:val="4"/>
  </w:num>
  <w:num w:numId="8" w16cid:durableId="512182663">
    <w:abstractNumId w:val="0"/>
  </w:num>
  <w:num w:numId="9" w16cid:durableId="636883447">
    <w:abstractNumId w:val="15"/>
  </w:num>
  <w:num w:numId="10" w16cid:durableId="74933991">
    <w:abstractNumId w:val="16"/>
  </w:num>
  <w:num w:numId="11" w16cid:durableId="1388648237">
    <w:abstractNumId w:val="12"/>
  </w:num>
  <w:num w:numId="12" w16cid:durableId="206454054">
    <w:abstractNumId w:val="2"/>
  </w:num>
  <w:num w:numId="13" w16cid:durableId="543445794">
    <w:abstractNumId w:val="19"/>
  </w:num>
  <w:num w:numId="14" w16cid:durableId="812990400">
    <w:abstractNumId w:val="14"/>
  </w:num>
  <w:num w:numId="15" w16cid:durableId="198130965">
    <w:abstractNumId w:val="17"/>
  </w:num>
  <w:num w:numId="16" w16cid:durableId="2037348564">
    <w:abstractNumId w:val="7"/>
  </w:num>
  <w:num w:numId="17" w16cid:durableId="707219447">
    <w:abstractNumId w:val="8"/>
  </w:num>
  <w:num w:numId="18" w16cid:durableId="1041709199">
    <w:abstractNumId w:val="3"/>
  </w:num>
  <w:num w:numId="19" w16cid:durableId="729419870">
    <w:abstractNumId w:val="18"/>
  </w:num>
  <w:num w:numId="20" w16cid:durableId="68583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21E56"/>
    <w:rsid w:val="00037D4A"/>
    <w:rsid w:val="0004217C"/>
    <w:rsid w:val="00053865"/>
    <w:rsid w:val="000542EC"/>
    <w:rsid w:val="00056A91"/>
    <w:rsid w:val="00070301"/>
    <w:rsid w:val="00097864"/>
    <w:rsid w:val="000B219D"/>
    <w:rsid w:val="000C0931"/>
    <w:rsid w:val="000D6F3F"/>
    <w:rsid w:val="000E34C2"/>
    <w:rsid w:val="000E3550"/>
    <w:rsid w:val="000E5441"/>
    <w:rsid w:val="000F64E8"/>
    <w:rsid w:val="00100B49"/>
    <w:rsid w:val="00111D9F"/>
    <w:rsid w:val="001138CB"/>
    <w:rsid w:val="001222C2"/>
    <w:rsid w:val="00142290"/>
    <w:rsid w:val="00142298"/>
    <w:rsid w:val="00145231"/>
    <w:rsid w:val="00154217"/>
    <w:rsid w:val="001546B1"/>
    <w:rsid w:val="001702A4"/>
    <w:rsid w:val="00173098"/>
    <w:rsid w:val="0017603F"/>
    <w:rsid w:val="0018512E"/>
    <w:rsid w:val="001A2647"/>
    <w:rsid w:val="001B067E"/>
    <w:rsid w:val="001B565F"/>
    <w:rsid w:val="001C6141"/>
    <w:rsid w:val="001D44DB"/>
    <w:rsid w:val="001D5E67"/>
    <w:rsid w:val="001E0F4C"/>
    <w:rsid w:val="00207344"/>
    <w:rsid w:val="00210E93"/>
    <w:rsid w:val="002148F0"/>
    <w:rsid w:val="0021764A"/>
    <w:rsid w:val="00232309"/>
    <w:rsid w:val="00244212"/>
    <w:rsid w:val="0024563E"/>
    <w:rsid w:val="002461E7"/>
    <w:rsid w:val="00247943"/>
    <w:rsid w:val="00247A30"/>
    <w:rsid w:val="00256C9F"/>
    <w:rsid w:val="00265A6A"/>
    <w:rsid w:val="002666B4"/>
    <w:rsid w:val="00270F82"/>
    <w:rsid w:val="00271BCD"/>
    <w:rsid w:val="002850D5"/>
    <w:rsid w:val="002A19D4"/>
    <w:rsid w:val="002B5854"/>
    <w:rsid w:val="002C2A31"/>
    <w:rsid w:val="002C7987"/>
    <w:rsid w:val="002D75C9"/>
    <w:rsid w:val="002F2740"/>
    <w:rsid w:val="00301B3D"/>
    <w:rsid w:val="003021D3"/>
    <w:rsid w:val="0030273F"/>
    <w:rsid w:val="0030401E"/>
    <w:rsid w:val="00304C73"/>
    <w:rsid w:val="00322B8F"/>
    <w:rsid w:val="00341D3D"/>
    <w:rsid w:val="00351A95"/>
    <w:rsid w:val="00351AEA"/>
    <w:rsid w:val="00355DB2"/>
    <w:rsid w:val="0035739F"/>
    <w:rsid w:val="003877BD"/>
    <w:rsid w:val="003948DC"/>
    <w:rsid w:val="003979F4"/>
    <w:rsid w:val="003A34A2"/>
    <w:rsid w:val="003A53E4"/>
    <w:rsid w:val="003B039F"/>
    <w:rsid w:val="003B0B7F"/>
    <w:rsid w:val="003B290A"/>
    <w:rsid w:val="003C2D41"/>
    <w:rsid w:val="003C3611"/>
    <w:rsid w:val="003C36B9"/>
    <w:rsid w:val="003C3D56"/>
    <w:rsid w:val="003C3F9A"/>
    <w:rsid w:val="003E0A37"/>
    <w:rsid w:val="00402288"/>
    <w:rsid w:val="00413563"/>
    <w:rsid w:val="00443E27"/>
    <w:rsid w:val="00445AEE"/>
    <w:rsid w:val="00451452"/>
    <w:rsid w:val="004527CD"/>
    <w:rsid w:val="00453A69"/>
    <w:rsid w:val="00461300"/>
    <w:rsid w:val="00462AF3"/>
    <w:rsid w:val="00470272"/>
    <w:rsid w:val="004758E1"/>
    <w:rsid w:val="004761A4"/>
    <w:rsid w:val="0047680E"/>
    <w:rsid w:val="00480893"/>
    <w:rsid w:val="00482867"/>
    <w:rsid w:val="00482BA0"/>
    <w:rsid w:val="0048776D"/>
    <w:rsid w:val="004A3DAA"/>
    <w:rsid w:val="004C2AD4"/>
    <w:rsid w:val="004D46AB"/>
    <w:rsid w:val="004D60E8"/>
    <w:rsid w:val="004D7F51"/>
    <w:rsid w:val="00516E0A"/>
    <w:rsid w:val="00527707"/>
    <w:rsid w:val="0053617F"/>
    <w:rsid w:val="005608D5"/>
    <w:rsid w:val="00565C88"/>
    <w:rsid w:val="005723DD"/>
    <w:rsid w:val="00577C4D"/>
    <w:rsid w:val="00587D40"/>
    <w:rsid w:val="00594D7E"/>
    <w:rsid w:val="00595EEB"/>
    <w:rsid w:val="0059714B"/>
    <w:rsid w:val="00597215"/>
    <w:rsid w:val="005B29A7"/>
    <w:rsid w:val="005C1A8B"/>
    <w:rsid w:val="005C31DB"/>
    <w:rsid w:val="005E5702"/>
    <w:rsid w:val="00601792"/>
    <w:rsid w:val="00633449"/>
    <w:rsid w:val="00637F47"/>
    <w:rsid w:val="00640CC3"/>
    <w:rsid w:val="00651262"/>
    <w:rsid w:val="00652AF9"/>
    <w:rsid w:val="00663881"/>
    <w:rsid w:val="006807C5"/>
    <w:rsid w:val="006851EB"/>
    <w:rsid w:val="006B486F"/>
    <w:rsid w:val="006C215A"/>
    <w:rsid w:val="006C3E01"/>
    <w:rsid w:val="006C64E5"/>
    <w:rsid w:val="006D162A"/>
    <w:rsid w:val="006D43D0"/>
    <w:rsid w:val="006E023E"/>
    <w:rsid w:val="006E3F8E"/>
    <w:rsid w:val="006E7740"/>
    <w:rsid w:val="006F0DDE"/>
    <w:rsid w:val="006F1911"/>
    <w:rsid w:val="006F2BAE"/>
    <w:rsid w:val="00700FEC"/>
    <w:rsid w:val="00722340"/>
    <w:rsid w:val="00735A05"/>
    <w:rsid w:val="0075245A"/>
    <w:rsid w:val="00755D2E"/>
    <w:rsid w:val="00766361"/>
    <w:rsid w:val="00783F34"/>
    <w:rsid w:val="007940BC"/>
    <w:rsid w:val="007A0463"/>
    <w:rsid w:val="007A5AD0"/>
    <w:rsid w:val="007A6229"/>
    <w:rsid w:val="007B287A"/>
    <w:rsid w:val="007B3EB5"/>
    <w:rsid w:val="007C6CA9"/>
    <w:rsid w:val="007D5C4A"/>
    <w:rsid w:val="007E77F9"/>
    <w:rsid w:val="007E7BB9"/>
    <w:rsid w:val="007F519B"/>
    <w:rsid w:val="008127AC"/>
    <w:rsid w:val="00812F3B"/>
    <w:rsid w:val="00825581"/>
    <w:rsid w:val="00845DF2"/>
    <w:rsid w:val="00850136"/>
    <w:rsid w:val="0085132F"/>
    <w:rsid w:val="00873C95"/>
    <w:rsid w:val="00883B4C"/>
    <w:rsid w:val="00886EF0"/>
    <w:rsid w:val="008A0264"/>
    <w:rsid w:val="008A448A"/>
    <w:rsid w:val="008A55D2"/>
    <w:rsid w:val="008B0F71"/>
    <w:rsid w:val="008C07AA"/>
    <w:rsid w:val="008C3AB9"/>
    <w:rsid w:val="008C4733"/>
    <w:rsid w:val="008D484B"/>
    <w:rsid w:val="008F1F12"/>
    <w:rsid w:val="008F67C7"/>
    <w:rsid w:val="0090047B"/>
    <w:rsid w:val="009203DF"/>
    <w:rsid w:val="00926A04"/>
    <w:rsid w:val="0093015B"/>
    <w:rsid w:val="0093397E"/>
    <w:rsid w:val="00934C7B"/>
    <w:rsid w:val="0093666C"/>
    <w:rsid w:val="00936CA7"/>
    <w:rsid w:val="009421AC"/>
    <w:rsid w:val="0094618E"/>
    <w:rsid w:val="009548CE"/>
    <w:rsid w:val="009608CA"/>
    <w:rsid w:val="00962522"/>
    <w:rsid w:val="00973A35"/>
    <w:rsid w:val="00982D53"/>
    <w:rsid w:val="00987295"/>
    <w:rsid w:val="009A602E"/>
    <w:rsid w:val="009B5135"/>
    <w:rsid w:val="009C137A"/>
    <w:rsid w:val="009C4A37"/>
    <w:rsid w:val="009D1D17"/>
    <w:rsid w:val="009D5A85"/>
    <w:rsid w:val="009D6FC3"/>
    <w:rsid w:val="009E694A"/>
    <w:rsid w:val="00A013BA"/>
    <w:rsid w:val="00A2516E"/>
    <w:rsid w:val="00A30CCB"/>
    <w:rsid w:val="00A36649"/>
    <w:rsid w:val="00A40716"/>
    <w:rsid w:val="00A513F6"/>
    <w:rsid w:val="00A55D09"/>
    <w:rsid w:val="00A574E8"/>
    <w:rsid w:val="00A64E71"/>
    <w:rsid w:val="00A6661E"/>
    <w:rsid w:val="00A66BF4"/>
    <w:rsid w:val="00A74C90"/>
    <w:rsid w:val="00AA762D"/>
    <w:rsid w:val="00AD0A04"/>
    <w:rsid w:val="00AF3D2A"/>
    <w:rsid w:val="00B146DE"/>
    <w:rsid w:val="00B2394B"/>
    <w:rsid w:val="00B25DB3"/>
    <w:rsid w:val="00B35327"/>
    <w:rsid w:val="00B40C11"/>
    <w:rsid w:val="00B5022C"/>
    <w:rsid w:val="00B74A45"/>
    <w:rsid w:val="00B9140F"/>
    <w:rsid w:val="00B9273D"/>
    <w:rsid w:val="00B93CEC"/>
    <w:rsid w:val="00B97154"/>
    <w:rsid w:val="00BA0543"/>
    <w:rsid w:val="00BA335B"/>
    <w:rsid w:val="00BA4938"/>
    <w:rsid w:val="00BB1088"/>
    <w:rsid w:val="00BD5FBF"/>
    <w:rsid w:val="00C1576F"/>
    <w:rsid w:val="00C2228F"/>
    <w:rsid w:val="00C224C5"/>
    <w:rsid w:val="00C3341E"/>
    <w:rsid w:val="00C37E2C"/>
    <w:rsid w:val="00C41505"/>
    <w:rsid w:val="00C4261B"/>
    <w:rsid w:val="00C6007A"/>
    <w:rsid w:val="00C6135A"/>
    <w:rsid w:val="00C721CF"/>
    <w:rsid w:val="00C742FB"/>
    <w:rsid w:val="00C769F4"/>
    <w:rsid w:val="00C836E2"/>
    <w:rsid w:val="00C86602"/>
    <w:rsid w:val="00C870C6"/>
    <w:rsid w:val="00C8781A"/>
    <w:rsid w:val="00C9549D"/>
    <w:rsid w:val="00CA4B12"/>
    <w:rsid w:val="00CB1D5C"/>
    <w:rsid w:val="00CB500A"/>
    <w:rsid w:val="00CC1994"/>
    <w:rsid w:val="00CC42EE"/>
    <w:rsid w:val="00CD20C8"/>
    <w:rsid w:val="00CD4E5C"/>
    <w:rsid w:val="00CE2869"/>
    <w:rsid w:val="00CE75C9"/>
    <w:rsid w:val="00CF060E"/>
    <w:rsid w:val="00CF12EC"/>
    <w:rsid w:val="00CF2A12"/>
    <w:rsid w:val="00CF56D9"/>
    <w:rsid w:val="00D03506"/>
    <w:rsid w:val="00D14962"/>
    <w:rsid w:val="00D30171"/>
    <w:rsid w:val="00D41E20"/>
    <w:rsid w:val="00D510A1"/>
    <w:rsid w:val="00D52F2A"/>
    <w:rsid w:val="00D55DA7"/>
    <w:rsid w:val="00D56D51"/>
    <w:rsid w:val="00D56E08"/>
    <w:rsid w:val="00D63421"/>
    <w:rsid w:val="00D86E92"/>
    <w:rsid w:val="00DA0322"/>
    <w:rsid w:val="00DB2D7B"/>
    <w:rsid w:val="00DB3846"/>
    <w:rsid w:val="00DC1C11"/>
    <w:rsid w:val="00DC222E"/>
    <w:rsid w:val="00DC513A"/>
    <w:rsid w:val="00DE1426"/>
    <w:rsid w:val="00DF1B74"/>
    <w:rsid w:val="00DF7B3C"/>
    <w:rsid w:val="00E13B1E"/>
    <w:rsid w:val="00E16399"/>
    <w:rsid w:val="00E35221"/>
    <w:rsid w:val="00E37A82"/>
    <w:rsid w:val="00E416F9"/>
    <w:rsid w:val="00E51761"/>
    <w:rsid w:val="00E5408A"/>
    <w:rsid w:val="00E5700A"/>
    <w:rsid w:val="00E60932"/>
    <w:rsid w:val="00E648DF"/>
    <w:rsid w:val="00E651ED"/>
    <w:rsid w:val="00E752CE"/>
    <w:rsid w:val="00E76E9F"/>
    <w:rsid w:val="00E80BA6"/>
    <w:rsid w:val="00E81B12"/>
    <w:rsid w:val="00E825F7"/>
    <w:rsid w:val="00E87318"/>
    <w:rsid w:val="00E907DE"/>
    <w:rsid w:val="00EB5AFC"/>
    <w:rsid w:val="00EC6636"/>
    <w:rsid w:val="00EE3695"/>
    <w:rsid w:val="00EE70ED"/>
    <w:rsid w:val="00EE7D0D"/>
    <w:rsid w:val="00EF14A1"/>
    <w:rsid w:val="00F02E07"/>
    <w:rsid w:val="00F16063"/>
    <w:rsid w:val="00F231B2"/>
    <w:rsid w:val="00F41B93"/>
    <w:rsid w:val="00F429FF"/>
    <w:rsid w:val="00F46BA1"/>
    <w:rsid w:val="00F51161"/>
    <w:rsid w:val="00F56318"/>
    <w:rsid w:val="00F63552"/>
    <w:rsid w:val="00F95C11"/>
    <w:rsid w:val="00FA7A26"/>
    <w:rsid w:val="00FC191A"/>
    <w:rsid w:val="00FC1A4F"/>
    <w:rsid w:val="00FD0C05"/>
    <w:rsid w:val="00FD7026"/>
    <w:rsid w:val="00FE3660"/>
    <w:rsid w:val="00FE3D27"/>
    <w:rsid w:val="00FE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40FE1BF-421E-45EB-8408-79ABC681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outhampton.ac.uk/about/governance/regulations-policies/policies/inclusion-respectful-behaviou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F6AF9E480C64ED98DE96B2410B41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593-1424-4887-A40D-A6796DCEABB2}"/>
      </w:docPartPr>
      <w:docPartBody>
        <w:p w:rsidR="003F567D" w:rsidRDefault="003F567D" w:rsidP="003F567D">
          <w:pPr>
            <w:pStyle w:val="AF6AF9E480C64ED98DE96B2410B41060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DF02DF2797C647D7B87829CAA069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7873D-2B84-400B-956B-D16B2780F35F}"/>
      </w:docPartPr>
      <w:docPartBody>
        <w:p w:rsidR="003F567D" w:rsidRDefault="003F567D" w:rsidP="003F567D">
          <w:pPr>
            <w:pStyle w:val="DF02DF2797C647D7B87829CAA06912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1B58322A964192900605F307645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D0BDA-C4CD-4BC1-B244-E2866BCC6368}"/>
      </w:docPartPr>
      <w:docPartBody>
        <w:p w:rsidR="003F567D" w:rsidRDefault="003F567D" w:rsidP="003F567D">
          <w:pPr>
            <w:pStyle w:val="251B58322A964192900605F30764593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1FA4C4AD1FA40DF817A0A47F7777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8690-B128-4986-8A71-73C3CAAF5AAD}"/>
      </w:docPartPr>
      <w:docPartBody>
        <w:p w:rsidR="003F567D" w:rsidRDefault="003F567D" w:rsidP="003F567D">
          <w:pPr>
            <w:pStyle w:val="B1FA4C4AD1FA40DF817A0A47F77771B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F1C47418454CC4BB896F646831B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02E9D-57D7-4DBD-8B63-5E93F7AE1272}"/>
      </w:docPartPr>
      <w:docPartBody>
        <w:p w:rsidR="003F567D" w:rsidRDefault="003F567D" w:rsidP="003F567D">
          <w:pPr>
            <w:pStyle w:val="B2F1C47418454CC4BB896F646831B11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E5707EED4A44278AA7B7FE45B234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B32B-C59C-4258-9F8D-E3E9C73F0996}"/>
      </w:docPartPr>
      <w:docPartBody>
        <w:p w:rsidR="003F567D" w:rsidRDefault="003F567D" w:rsidP="003F567D">
          <w:pPr>
            <w:pStyle w:val="FE5707EED4A44278AA7B7FE45B234390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3851CEB065549DDA7DC48FDB76C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6C16-9D83-4A10-A412-CA3E31032A17}"/>
      </w:docPartPr>
      <w:docPartBody>
        <w:p w:rsidR="003F567D" w:rsidRDefault="003F567D" w:rsidP="003F567D">
          <w:pPr>
            <w:pStyle w:val="C3851CEB065549DDA7DC48FDB76C3BE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5FB29911F0D41BF92498DC90BBE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99EE-AB1E-462A-AFC3-0701A40BC6FF}"/>
      </w:docPartPr>
      <w:docPartBody>
        <w:p w:rsidR="003F567D" w:rsidRDefault="003F567D" w:rsidP="003F567D">
          <w:pPr>
            <w:pStyle w:val="95FB29911F0D41BF92498DC90BBE2A6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4015B1D1E5345A48742319D17504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F2EA3-AF75-4BF1-9E94-6FD059070F9F}"/>
      </w:docPartPr>
      <w:docPartBody>
        <w:p w:rsidR="003F567D" w:rsidRDefault="003F567D" w:rsidP="003F567D">
          <w:pPr>
            <w:pStyle w:val="F4015B1D1E5345A48742319D1750458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84993ECC7B942B3ADC7E09E4B2B6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94535-06E5-4E2A-8410-904232B95FB1}"/>
      </w:docPartPr>
      <w:docPartBody>
        <w:p w:rsidR="003F567D" w:rsidRDefault="003F567D" w:rsidP="003F567D">
          <w:pPr>
            <w:pStyle w:val="E84993ECC7B942B3ADC7E09E4B2B609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CD3B446D5B43A3BF113FEC12B0A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F4D1B-7405-4670-9C83-3E6A269B4ED1}"/>
      </w:docPartPr>
      <w:docPartBody>
        <w:p w:rsidR="003F567D" w:rsidRDefault="003F567D" w:rsidP="003F567D">
          <w:pPr>
            <w:pStyle w:val="6CCD3B446D5B43A3BF113FEC12B0A02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7839755B34248F99D7F6329B2EDA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A075E-E47F-4A69-B537-2AC71A2C4F36}"/>
      </w:docPartPr>
      <w:docPartBody>
        <w:p w:rsidR="003F567D" w:rsidRDefault="003F567D" w:rsidP="003F567D">
          <w:pPr>
            <w:pStyle w:val="A7839755B34248F99D7F6329B2EDA7BC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F92DD4996CC47579624385ACA070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6203C-8D39-4BE8-AFF1-080717EC94B2}"/>
      </w:docPartPr>
      <w:docPartBody>
        <w:p w:rsidR="003F567D" w:rsidRDefault="003F567D" w:rsidP="003F567D">
          <w:pPr>
            <w:pStyle w:val="1F92DD4996CC47579624385ACA0709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744D048E8A48F2950586198AB7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1F73-BF72-4468-9D3C-598C63D674D6}"/>
      </w:docPartPr>
      <w:docPartBody>
        <w:p w:rsidR="003F567D" w:rsidRDefault="003F567D" w:rsidP="003F567D">
          <w:pPr>
            <w:pStyle w:val="9C744D048E8A48F2950586198AB7E29B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6DD5AB0A84A40AA8E7DD250BE602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748B2-DBFA-40A2-90C0-93887E9E3E9B}"/>
      </w:docPartPr>
      <w:docPartBody>
        <w:p w:rsidR="003F567D" w:rsidRDefault="003F567D" w:rsidP="003F567D">
          <w:pPr>
            <w:pStyle w:val="A6DD5AB0A84A40AA8E7DD250BE602A8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D76F27160EA947A38BD409253D52D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591B-8F65-4938-AA07-F570E74E4ECC}"/>
      </w:docPartPr>
      <w:docPartBody>
        <w:p w:rsidR="003F567D" w:rsidRDefault="003F567D" w:rsidP="003F567D">
          <w:pPr>
            <w:pStyle w:val="D76F27160EA947A38BD409253D52D76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AD49F521C2C4D8AB023BA286406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088F2-D7B8-4AB0-BDD2-D624DEFE7F64}"/>
      </w:docPartPr>
      <w:docPartBody>
        <w:p w:rsidR="003F567D" w:rsidRDefault="003F567D" w:rsidP="003F567D">
          <w:pPr>
            <w:pStyle w:val="1AD49F521C2C4D8AB023BA28640630F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D11732930424759B089CD8C5345A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7DFB0-32C1-4909-B4BF-2A60AF2E59CE}"/>
      </w:docPartPr>
      <w:docPartBody>
        <w:p w:rsidR="003F567D" w:rsidRDefault="003F567D" w:rsidP="003F567D">
          <w:pPr>
            <w:pStyle w:val="1D11732930424759B089CD8C5345A86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BB6B269DBF6469F91686D5100B00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BE27-228E-4453-B5EA-DDF39BD67D99}"/>
      </w:docPartPr>
      <w:docPartBody>
        <w:p w:rsidR="003F567D" w:rsidRDefault="003F567D" w:rsidP="003F567D">
          <w:pPr>
            <w:pStyle w:val="7BB6B269DBF6469F91686D5100B001C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1A6AEDF91424B778BB773AC6B8B9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3BE04-17F6-401C-833F-68A5C592CA4C}"/>
      </w:docPartPr>
      <w:docPartBody>
        <w:p w:rsidR="003F567D" w:rsidRDefault="003F567D" w:rsidP="003F567D">
          <w:pPr>
            <w:pStyle w:val="51A6AEDF91424B778BB773AC6B8B9D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57540FA3E2647D989558502D58E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E91A8-7E84-42D0-B77A-56E870E7B1A1}"/>
      </w:docPartPr>
      <w:docPartBody>
        <w:p w:rsidR="003F567D" w:rsidRDefault="003F567D" w:rsidP="003F567D">
          <w:pPr>
            <w:pStyle w:val="657540FA3E2647D989558502D58E078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1DF3D290698449FB43514A46879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B8A6D-F3F3-4228-9AF8-867C40B2535B}"/>
      </w:docPartPr>
      <w:docPartBody>
        <w:p w:rsidR="003F567D" w:rsidRDefault="003F567D" w:rsidP="003F567D">
          <w:pPr>
            <w:pStyle w:val="A1DF3D290698449FB43514A468798125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330B61106094AD9BF0C94DB42F49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B59E3-3D38-4898-BF71-4BBB57321542}"/>
      </w:docPartPr>
      <w:docPartBody>
        <w:p w:rsidR="003F567D" w:rsidRDefault="003F567D" w:rsidP="003F567D">
          <w:pPr>
            <w:pStyle w:val="6330B61106094AD9BF0C94DB42F495F1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796F031D4BA4851AF580C3E6D62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D7535-8B31-4A62-B241-6B01F821D6BC}"/>
      </w:docPartPr>
      <w:docPartBody>
        <w:p w:rsidR="003F567D" w:rsidRDefault="003F567D" w:rsidP="003F567D">
          <w:pPr>
            <w:pStyle w:val="4796F031D4BA4851AF580C3E6D62E0B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DE1B9EFCF5A46F892A0556DF68B3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7E5A9-7BBB-4B84-8F3D-6EAEBA8B2646}"/>
      </w:docPartPr>
      <w:docPartBody>
        <w:p w:rsidR="003F567D" w:rsidRDefault="003F567D" w:rsidP="003F567D">
          <w:pPr>
            <w:pStyle w:val="7DE1B9EFCF5A46F892A0556DF68B37D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DA78D921C8F425F9624439E23C1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D893-2294-4D46-8C0D-EE900302CD59}"/>
      </w:docPartPr>
      <w:docPartBody>
        <w:p w:rsidR="003F567D" w:rsidRDefault="003F567D" w:rsidP="003F567D">
          <w:pPr>
            <w:pStyle w:val="BDA78D921C8F425F9624439E23C1DC8B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19420E"/>
    <w:rsid w:val="0024563E"/>
    <w:rsid w:val="00247943"/>
    <w:rsid w:val="00256C9F"/>
    <w:rsid w:val="002753C4"/>
    <w:rsid w:val="00301B3D"/>
    <w:rsid w:val="0030273F"/>
    <w:rsid w:val="00351A95"/>
    <w:rsid w:val="003F567D"/>
    <w:rsid w:val="004527CD"/>
    <w:rsid w:val="0048776D"/>
    <w:rsid w:val="004C2AD4"/>
    <w:rsid w:val="004D2CE9"/>
    <w:rsid w:val="00595EEB"/>
    <w:rsid w:val="00601792"/>
    <w:rsid w:val="00651262"/>
    <w:rsid w:val="006807C5"/>
    <w:rsid w:val="00683ECF"/>
    <w:rsid w:val="006E023E"/>
    <w:rsid w:val="006F0DDE"/>
    <w:rsid w:val="0071631F"/>
    <w:rsid w:val="00727B4D"/>
    <w:rsid w:val="00735A05"/>
    <w:rsid w:val="00766CD5"/>
    <w:rsid w:val="00783F34"/>
    <w:rsid w:val="007A6229"/>
    <w:rsid w:val="007D5C4A"/>
    <w:rsid w:val="00825581"/>
    <w:rsid w:val="0083084C"/>
    <w:rsid w:val="008D071D"/>
    <w:rsid w:val="008F67C7"/>
    <w:rsid w:val="0093015B"/>
    <w:rsid w:val="00936CA7"/>
    <w:rsid w:val="009548CE"/>
    <w:rsid w:val="00961673"/>
    <w:rsid w:val="00980B5F"/>
    <w:rsid w:val="00A25804"/>
    <w:rsid w:val="00A27A77"/>
    <w:rsid w:val="00AC4BEE"/>
    <w:rsid w:val="00B76E0F"/>
    <w:rsid w:val="00C04435"/>
    <w:rsid w:val="00C1576F"/>
    <w:rsid w:val="00C6007A"/>
    <w:rsid w:val="00C6135A"/>
    <w:rsid w:val="00C769F4"/>
    <w:rsid w:val="00C90492"/>
    <w:rsid w:val="00CB500A"/>
    <w:rsid w:val="00CC0153"/>
    <w:rsid w:val="00CF56D9"/>
    <w:rsid w:val="00D1789B"/>
    <w:rsid w:val="00D36CB7"/>
    <w:rsid w:val="00DC222E"/>
    <w:rsid w:val="00E0694E"/>
    <w:rsid w:val="00E37A82"/>
    <w:rsid w:val="00E51761"/>
    <w:rsid w:val="00E5408A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67D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F6AF9E480C64ED98DE96B2410B41060">
    <w:name w:val="AF6AF9E480C64ED98DE96B2410B41060"/>
    <w:rsid w:val="003F567D"/>
    <w:pPr>
      <w:spacing w:line="278" w:lineRule="auto"/>
    </w:pPr>
    <w:rPr>
      <w:sz w:val="24"/>
      <w:szCs w:val="24"/>
    </w:rPr>
  </w:style>
  <w:style w:type="paragraph" w:customStyle="1" w:styleId="DF02DF2797C647D7B87829CAA06912FA">
    <w:name w:val="DF02DF2797C647D7B87829CAA06912FA"/>
    <w:rsid w:val="003F567D"/>
    <w:pPr>
      <w:spacing w:line="278" w:lineRule="auto"/>
    </w:pPr>
    <w:rPr>
      <w:sz w:val="24"/>
      <w:szCs w:val="24"/>
    </w:rPr>
  </w:style>
  <w:style w:type="paragraph" w:customStyle="1" w:styleId="251B58322A964192900605F307645931">
    <w:name w:val="251B58322A964192900605F307645931"/>
    <w:rsid w:val="003F567D"/>
    <w:pPr>
      <w:spacing w:line="278" w:lineRule="auto"/>
    </w:pPr>
    <w:rPr>
      <w:sz w:val="24"/>
      <w:szCs w:val="24"/>
    </w:rPr>
  </w:style>
  <w:style w:type="paragraph" w:customStyle="1" w:styleId="B1FA4C4AD1FA40DF817A0A47F77771B3">
    <w:name w:val="B1FA4C4AD1FA40DF817A0A47F77771B3"/>
    <w:rsid w:val="003F567D"/>
    <w:pPr>
      <w:spacing w:line="278" w:lineRule="auto"/>
    </w:pPr>
    <w:rPr>
      <w:sz w:val="24"/>
      <w:szCs w:val="24"/>
    </w:rPr>
  </w:style>
  <w:style w:type="paragraph" w:customStyle="1" w:styleId="B2F1C47418454CC4BB896F646831B11A">
    <w:name w:val="B2F1C47418454CC4BB896F646831B11A"/>
    <w:rsid w:val="003F567D"/>
    <w:pPr>
      <w:spacing w:line="278" w:lineRule="auto"/>
    </w:pPr>
    <w:rPr>
      <w:sz w:val="24"/>
      <w:szCs w:val="24"/>
    </w:rPr>
  </w:style>
  <w:style w:type="paragraph" w:customStyle="1" w:styleId="FE5707EED4A44278AA7B7FE45B234390">
    <w:name w:val="FE5707EED4A44278AA7B7FE45B234390"/>
    <w:rsid w:val="003F567D"/>
    <w:pPr>
      <w:spacing w:line="278" w:lineRule="auto"/>
    </w:pPr>
    <w:rPr>
      <w:sz w:val="24"/>
      <w:szCs w:val="24"/>
    </w:rPr>
  </w:style>
  <w:style w:type="paragraph" w:customStyle="1" w:styleId="C3851CEB065549DDA7DC48FDB76C3BED">
    <w:name w:val="C3851CEB065549DDA7DC48FDB76C3BED"/>
    <w:rsid w:val="003F567D"/>
    <w:pPr>
      <w:spacing w:line="278" w:lineRule="auto"/>
    </w:pPr>
    <w:rPr>
      <w:sz w:val="24"/>
      <w:szCs w:val="24"/>
    </w:rPr>
  </w:style>
  <w:style w:type="paragraph" w:customStyle="1" w:styleId="95FB29911F0D41BF92498DC90BBE2A63">
    <w:name w:val="95FB29911F0D41BF92498DC90BBE2A63"/>
    <w:rsid w:val="003F567D"/>
    <w:pPr>
      <w:spacing w:line="278" w:lineRule="auto"/>
    </w:pPr>
    <w:rPr>
      <w:sz w:val="24"/>
      <w:szCs w:val="24"/>
    </w:rPr>
  </w:style>
  <w:style w:type="paragraph" w:customStyle="1" w:styleId="F4015B1D1E5345A48742319D1750458A">
    <w:name w:val="F4015B1D1E5345A48742319D1750458A"/>
    <w:rsid w:val="003F567D"/>
    <w:pPr>
      <w:spacing w:line="278" w:lineRule="auto"/>
    </w:pPr>
    <w:rPr>
      <w:sz w:val="24"/>
      <w:szCs w:val="24"/>
    </w:rPr>
  </w:style>
  <w:style w:type="paragraph" w:customStyle="1" w:styleId="E84993ECC7B942B3ADC7E09E4B2B6092">
    <w:name w:val="E84993ECC7B942B3ADC7E09E4B2B6092"/>
    <w:rsid w:val="003F567D"/>
    <w:pPr>
      <w:spacing w:line="278" w:lineRule="auto"/>
    </w:pPr>
    <w:rPr>
      <w:sz w:val="24"/>
      <w:szCs w:val="24"/>
    </w:rPr>
  </w:style>
  <w:style w:type="paragraph" w:customStyle="1" w:styleId="6CCD3B446D5B43A3BF113FEC12B0A022">
    <w:name w:val="6CCD3B446D5B43A3BF113FEC12B0A022"/>
    <w:rsid w:val="003F567D"/>
    <w:pPr>
      <w:spacing w:line="278" w:lineRule="auto"/>
    </w:pPr>
    <w:rPr>
      <w:sz w:val="24"/>
      <w:szCs w:val="24"/>
    </w:rPr>
  </w:style>
  <w:style w:type="paragraph" w:customStyle="1" w:styleId="A7839755B34248F99D7F6329B2EDA7BC">
    <w:name w:val="A7839755B34248F99D7F6329B2EDA7BC"/>
    <w:rsid w:val="003F567D"/>
    <w:pPr>
      <w:spacing w:line="278" w:lineRule="auto"/>
    </w:pPr>
    <w:rPr>
      <w:sz w:val="24"/>
      <w:szCs w:val="24"/>
    </w:rPr>
  </w:style>
  <w:style w:type="paragraph" w:customStyle="1" w:styleId="1F92DD4996CC47579624385ACA070923">
    <w:name w:val="1F92DD4996CC47579624385ACA070923"/>
    <w:rsid w:val="003F567D"/>
    <w:pPr>
      <w:spacing w:line="278" w:lineRule="auto"/>
    </w:pPr>
    <w:rPr>
      <w:sz w:val="24"/>
      <w:szCs w:val="24"/>
    </w:rPr>
  </w:style>
  <w:style w:type="paragraph" w:customStyle="1" w:styleId="9C744D048E8A48F2950586198AB7E29B">
    <w:name w:val="9C744D048E8A48F2950586198AB7E29B"/>
    <w:rsid w:val="003F567D"/>
    <w:pPr>
      <w:spacing w:line="278" w:lineRule="auto"/>
    </w:pPr>
    <w:rPr>
      <w:sz w:val="24"/>
      <w:szCs w:val="24"/>
    </w:rPr>
  </w:style>
  <w:style w:type="paragraph" w:customStyle="1" w:styleId="A6DD5AB0A84A40AA8E7DD250BE602A89">
    <w:name w:val="A6DD5AB0A84A40AA8E7DD250BE602A89"/>
    <w:rsid w:val="003F567D"/>
    <w:pPr>
      <w:spacing w:line="278" w:lineRule="auto"/>
    </w:pPr>
    <w:rPr>
      <w:sz w:val="24"/>
      <w:szCs w:val="24"/>
    </w:rPr>
  </w:style>
  <w:style w:type="paragraph" w:customStyle="1" w:styleId="D76F27160EA947A38BD409253D52D767">
    <w:name w:val="D76F27160EA947A38BD409253D52D767"/>
    <w:rsid w:val="003F567D"/>
    <w:pPr>
      <w:spacing w:line="278" w:lineRule="auto"/>
    </w:pPr>
    <w:rPr>
      <w:sz w:val="24"/>
      <w:szCs w:val="24"/>
    </w:rPr>
  </w:style>
  <w:style w:type="paragraph" w:customStyle="1" w:styleId="1AD49F521C2C4D8AB023BA28640630FA">
    <w:name w:val="1AD49F521C2C4D8AB023BA28640630FA"/>
    <w:rsid w:val="003F567D"/>
    <w:pPr>
      <w:spacing w:line="278" w:lineRule="auto"/>
    </w:pPr>
    <w:rPr>
      <w:sz w:val="24"/>
      <w:szCs w:val="24"/>
    </w:rPr>
  </w:style>
  <w:style w:type="paragraph" w:customStyle="1" w:styleId="1D11732930424759B089CD8C5345A861">
    <w:name w:val="1D11732930424759B089CD8C5345A861"/>
    <w:rsid w:val="003F567D"/>
    <w:pPr>
      <w:spacing w:line="278" w:lineRule="auto"/>
    </w:pPr>
    <w:rPr>
      <w:sz w:val="24"/>
      <w:szCs w:val="24"/>
    </w:rPr>
  </w:style>
  <w:style w:type="paragraph" w:customStyle="1" w:styleId="7BB6B269DBF6469F91686D5100B001C0">
    <w:name w:val="7BB6B269DBF6469F91686D5100B001C0"/>
    <w:rsid w:val="003F567D"/>
    <w:pPr>
      <w:spacing w:line="278" w:lineRule="auto"/>
    </w:pPr>
    <w:rPr>
      <w:sz w:val="24"/>
      <w:szCs w:val="24"/>
    </w:rPr>
  </w:style>
  <w:style w:type="paragraph" w:customStyle="1" w:styleId="51A6AEDF91424B778BB773AC6B8B9DC4">
    <w:name w:val="51A6AEDF91424B778BB773AC6B8B9DC4"/>
    <w:rsid w:val="003F567D"/>
    <w:pPr>
      <w:spacing w:line="278" w:lineRule="auto"/>
    </w:pPr>
    <w:rPr>
      <w:sz w:val="24"/>
      <w:szCs w:val="24"/>
    </w:rPr>
  </w:style>
  <w:style w:type="paragraph" w:customStyle="1" w:styleId="657540FA3E2647D989558502D58E0780">
    <w:name w:val="657540FA3E2647D989558502D58E0780"/>
    <w:rsid w:val="003F567D"/>
    <w:pPr>
      <w:spacing w:line="278" w:lineRule="auto"/>
    </w:pPr>
    <w:rPr>
      <w:sz w:val="24"/>
      <w:szCs w:val="24"/>
    </w:rPr>
  </w:style>
  <w:style w:type="paragraph" w:customStyle="1" w:styleId="A1DF3D290698449FB43514A468798125">
    <w:name w:val="A1DF3D290698449FB43514A468798125"/>
    <w:rsid w:val="003F567D"/>
    <w:pPr>
      <w:spacing w:line="278" w:lineRule="auto"/>
    </w:pPr>
    <w:rPr>
      <w:sz w:val="24"/>
      <w:szCs w:val="24"/>
    </w:rPr>
  </w:style>
  <w:style w:type="paragraph" w:customStyle="1" w:styleId="6330B61106094AD9BF0C94DB42F495F1">
    <w:name w:val="6330B61106094AD9BF0C94DB42F495F1"/>
    <w:rsid w:val="003F567D"/>
    <w:pPr>
      <w:spacing w:line="278" w:lineRule="auto"/>
    </w:pPr>
    <w:rPr>
      <w:sz w:val="24"/>
      <w:szCs w:val="24"/>
    </w:rPr>
  </w:style>
  <w:style w:type="paragraph" w:customStyle="1" w:styleId="4796F031D4BA4851AF580C3E6D62E0B6">
    <w:name w:val="4796F031D4BA4851AF580C3E6D62E0B6"/>
    <w:rsid w:val="003F567D"/>
    <w:pPr>
      <w:spacing w:line="278" w:lineRule="auto"/>
    </w:pPr>
    <w:rPr>
      <w:sz w:val="24"/>
      <w:szCs w:val="24"/>
    </w:rPr>
  </w:style>
  <w:style w:type="paragraph" w:customStyle="1" w:styleId="7DE1B9EFCF5A46F892A0556DF68B37D8">
    <w:name w:val="7DE1B9EFCF5A46F892A0556DF68B37D8"/>
    <w:rsid w:val="003F567D"/>
    <w:pPr>
      <w:spacing w:line="278" w:lineRule="auto"/>
    </w:pPr>
    <w:rPr>
      <w:sz w:val="24"/>
      <w:szCs w:val="24"/>
    </w:rPr>
  </w:style>
  <w:style w:type="paragraph" w:customStyle="1" w:styleId="BDA78D921C8F425F9624439E23C1DC8B">
    <w:name w:val="BDA78D921C8F425F9624439E23C1DC8B"/>
    <w:rsid w:val="003F567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8E9F1056693418E8024A1DD78AA60" ma:contentTypeVersion="3" ma:contentTypeDescription="Create a new document." ma:contentTypeScope="" ma:versionID="71ba78e2452294918463b9115a1351be">
  <xsd:schema xmlns:xsd="http://www.w3.org/2001/XMLSchema" xmlns:xs="http://www.w3.org/2001/XMLSchema" xmlns:p="http://schemas.microsoft.com/office/2006/metadata/properties" xmlns:ns2="a6b29ae8-2cfa-4650-941a-3e557b9bbac5" targetNamespace="http://schemas.microsoft.com/office/2006/metadata/properties" ma:root="true" ma:fieldsID="5133216dd0fb5588e9aed87f5649bcfa" ns2:_="">
    <xsd:import namespace="a6b29ae8-2cfa-4650-941a-3e557b9bb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b29ae8-2cfa-4650-941a-3e557b9bb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3AAA38-43E6-4F48-BA78-390229511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b29ae8-2cfa-4650-941a-3e557b9bb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2025</Words>
  <Characters>11284</Characters>
  <Application>Microsoft Office Word</Application>
  <DocSecurity>0</DocSecurity>
  <Lines>197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Gill Reid</cp:lastModifiedBy>
  <cp:revision>49</cp:revision>
  <cp:lastPrinted>2026-09-02T15:17:00Z</cp:lastPrinted>
  <dcterms:created xsi:type="dcterms:W3CDTF">2026-09-02T21:47:00Z</dcterms:created>
  <dcterms:modified xsi:type="dcterms:W3CDTF">2026-09-03T10:36:00Z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0x0101004E88E9F1056693418E8024A1DD78AA60</vt:lpwstr>
  </property>
  <property fmtid="{D5CDD505-2E9C-101B-9397-08002B2CF9AE}" pid="4" name="docLang">
    <vt:lpwstr>en</vt:lpwstr>
  </property>
</Properties>
</file>